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E449B6" w14:textId="77777777" w:rsidR="00237778" w:rsidRDefault="004A7BF4">
      <w:pPr>
        <w:pStyle w:val="Title"/>
      </w:pPr>
      <w:r>
        <w:t>Shadsworth</w:t>
      </w:r>
      <w:r>
        <w:rPr>
          <w:spacing w:val="-9"/>
        </w:rPr>
        <w:t xml:space="preserve"> </w:t>
      </w:r>
      <w:r>
        <w:t>Junior</w:t>
      </w:r>
      <w:r>
        <w:rPr>
          <w:spacing w:val="-6"/>
        </w:rPr>
        <w:t xml:space="preserve"> </w:t>
      </w:r>
      <w:r>
        <w:rPr>
          <w:spacing w:val="-2"/>
        </w:rPr>
        <w:t>School</w:t>
      </w:r>
    </w:p>
    <w:p w14:paraId="7BEC9E95" w14:textId="77777777" w:rsidR="00237778" w:rsidRDefault="00237778">
      <w:pPr>
        <w:pStyle w:val="BodyText"/>
        <w:rPr>
          <w:b/>
          <w:sz w:val="72"/>
        </w:rPr>
      </w:pPr>
    </w:p>
    <w:p w14:paraId="3F8CC7AB" w14:textId="77777777" w:rsidR="00237778" w:rsidRDefault="00237778">
      <w:pPr>
        <w:pStyle w:val="BodyText"/>
        <w:spacing w:before="55"/>
        <w:rPr>
          <w:b/>
          <w:sz w:val="72"/>
        </w:rPr>
      </w:pPr>
    </w:p>
    <w:p w14:paraId="16D4C99C" w14:textId="4BCC44CD" w:rsidR="00237778" w:rsidRDefault="00BB18A8" w:rsidP="00BB18A8">
      <w:pPr>
        <w:ind w:left="2379"/>
        <w:rPr>
          <w:b/>
          <w:sz w:val="56"/>
        </w:rPr>
      </w:pPr>
      <w:r>
        <w:rPr>
          <w:b/>
          <w:sz w:val="56"/>
        </w:rPr>
        <w:t>Educational Visits Policy</w:t>
      </w:r>
    </w:p>
    <w:p w14:paraId="7C471B04" w14:textId="77777777" w:rsidR="00237778" w:rsidRDefault="00237778">
      <w:pPr>
        <w:pStyle w:val="BodyText"/>
        <w:rPr>
          <w:b/>
          <w:sz w:val="20"/>
        </w:rPr>
      </w:pPr>
    </w:p>
    <w:p w14:paraId="4EE4753E" w14:textId="77777777" w:rsidR="00237778" w:rsidRDefault="00237778">
      <w:pPr>
        <w:pStyle w:val="BodyText"/>
        <w:rPr>
          <w:b/>
          <w:sz w:val="20"/>
        </w:rPr>
      </w:pPr>
    </w:p>
    <w:p w14:paraId="2D72B10D" w14:textId="77777777" w:rsidR="00237778" w:rsidRDefault="00237778">
      <w:pPr>
        <w:pStyle w:val="BodyText"/>
        <w:rPr>
          <w:b/>
          <w:sz w:val="20"/>
        </w:rPr>
      </w:pPr>
    </w:p>
    <w:p w14:paraId="23FF1E49" w14:textId="77777777" w:rsidR="00237778" w:rsidRDefault="00237778">
      <w:pPr>
        <w:pStyle w:val="BodyText"/>
        <w:rPr>
          <w:b/>
          <w:sz w:val="20"/>
        </w:rPr>
      </w:pPr>
    </w:p>
    <w:p w14:paraId="0D3992D7" w14:textId="77777777" w:rsidR="00237778" w:rsidRDefault="00237778">
      <w:pPr>
        <w:pStyle w:val="BodyText"/>
        <w:rPr>
          <w:b/>
          <w:sz w:val="20"/>
        </w:rPr>
      </w:pPr>
    </w:p>
    <w:p w14:paraId="74C2FE0C" w14:textId="77777777" w:rsidR="00237778" w:rsidRDefault="004A7BF4">
      <w:pPr>
        <w:pStyle w:val="BodyText"/>
        <w:spacing w:before="106"/>
        <w:rPr>
          <w:b/>
          <w:sz w:val="20"/>
        </w:rPr>
      </w:pPr>
      <w:r>
        <w:rPr>
          <w:noProof/>
        </w:rPr>
        <w:drawing>
          <wp:anchor distT="0" distB="0" distL="0" distR="0" simplePos="0" relativeHeight="487587840" behindDoc="1" locked="0" layoutInCell="1" allowOverlap="1" wp14:anchorId="313E0007" wp14:editId="3293D081">
            <wp:simplePos x="0" y="0"/>
            <wp:positionH relativeFrom="page">
              <wp:posOffset>2818129</wp:posOffset>
            </wp:positionH>
            <wp:positionV relativeFrom="paragraph">
              <wp:posOffset>237861</wp:posOffset>
            </wp:positionV>
            <wp:extent cx="1952480" cy="2021967"/>
            <wp:effectExtent l="0" t="0" r="0" b="0"/>
            <wp:wrapTopAndBottom/>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6" cstate="print"/>
                    <a:stretch>
                      <a:fillRect/>
                    </a:stretch>
                  </pic:blipFill>
                  <pic:spPr>
                    <a:xfrm>
                      <a:off x="0" y="0"/>
                      <a:ext cx="1952480" cy="2021967"/>
                    </a:xfrm>
                    <a:prstGeom prst="rect">
                      <a:avLst/>
                    </a:prstGeom>
                  </pic:spPr>
                </pic:pic>
              </a:graphicData>
            </a:graphic>
          </wp:anchor>
        </w:drawing>
      </w:r>
    </w:p>
    <w:p w14:paraId="7798F82F" w14:textId="77777777" w:rsidR="00237778" w:rsidRDefault="00237778">
      <w:pPr>
        <w:pStyle w:val="BodyText"/>
        <w:rPr>
          <w:b/>
          <w:sz w:val="20"/>
        </w:rPr>
      </w:pPr>
    </w:p>
    <w:p w14:paraId="42761D95" w14:textId="77777777" w:rsidR="00237778" w:rsidRDefault="00237778">
      <w:pPr>
        <w:pStyle w:val="BodyText"/>
        <w:rPr>
          <w:b/>
          <w:sz w:val="20"/>
        </w:rPr>
      </w:pPr>
    </w:p>
    <w:p w14:paraId="4859B65E" w14:textId="77777777" w:rsidR="00237778" w:rsidRDefault="00237778">
      <w:pPr>
        <w:pStyle w:val="BodyText"/>
        <w:rPr>
          <w:b/>
          <w:sz w:val="20"/>
        </w:rPr>
      </w:pPr>
    </w:p>
    <w:p w14:paraId="34B61ACD" w14:textId="77777777" w:rsidR="00237778" w:rsidRDefault="00237778">
      <w:pPr>
        <w:pStyle w:val="BodyText"/>
        <w:rPr>
          <w:b/>
          <w:sz w:val="20"/>
        </w:rPr>
      </w:pPr>
    </w:p>
    <w:p w14:paraId="492EFE78" w14:textId="77777777" w:rsidR="00237778" w:rsidRDefault="00237778">
      <w:pPr>
        <w:pStyle w:val="BodyText"/>
        <w:rPr>
          <w:b/>
          <w:sz w:val="20"/>
        </w:rPr>
      </w:pPr>
    </w:p>
    <w:p w14:paraId="2AE50CD3" w14:textId="77777777" w:rsidR="00237778" w:rsidRDefault="00237778">
      <w:pPr>
        <w:pStyle w:val="BodyText"/>
        <w:rPr>
          <w:b/>
          <w:sz w:val="20"/>
        </w:rPr>
      </w:pPr>
    </w:p>
    <w:p w14:paraId="3029BC37" w14:textId="77777777" w:rsidR="00237778" w:rsidRDefault="00237778">
      <w:pPr>
        <w:pStyle w:val="BodyText"/>
        <w:rPr>
          <w:b/>
          <w:sz w:val="20"/>
        </w:rPr>
      </w:pPr>
    </w:p>
    <w:p w14:paraId="4C266159" w14:textId="77777777" w:rsidR="00237778" w:rsidRDefault="00237778">
      <w:pPr>
        <w:pStyle w:val="BodyText"/>
        <w:spacing w:before="133"/>
        <w:rPr>
          <w:b/>
          <w:sz w:val="20"/>
        </w:rPr>
      </w:pPr>
    </w:p>
    <w:tbl>
      <w:tblPr>
        <w:tblW w:w="0" w:type="auto"/>
        <w:tblInd w:w="815" w:type="dxa"/>
        <w:tblLayout w:type="fixed"/>
        <w:tblCellMar>
          <w:left w:w="0" w:type="dxa"/>
          <w:right w:w="0" w:type="dxa"/>
        </w:tblCellMar>
        <w:tblLook w:val="01E0" w:firstRow="1" w:lastRow="1" w:firstColumn="1" w:lastColumn="1" w:noHBand="0" w:noVBand="0"/>
      </w:tblPr>
      <w:tblGrid>
        <w:gridCol w:w="2541"/>
        <w:gridCol w:w="2666"/>
        <w:gridCol w:w="3869"/>
      </w:tblGrid>
      <w:tr w:rsidR="00237778" w14:paraId="765987F7" w14:textId="77777777">
        <w:trPr>
          <w:trHeight w:val="647"/>
        </w:trPr>
        <w:tc>
          <w:tcPr>
            <w:tcW w:w="2541" w:type="dxa"/>
            <w:tcBorders>
              <w:bottom w:val="single" w:sz="18" w:space="0" w:color="FFFFFF"/>
            </w:tcBorders>
            <w:shd w:val="clear" w:color="auto" w:fill="BDBDBD"/>
          </w:tcPr>
          <w:p w14:paraId="7771653A" w14:textId="77777777" w:rsidR="00237778" w:rsidRDefault="004A7BF4">
            <w:pPr>
              <w:pStyle w:val="TableParagraph"/>
              <w:rPr>
                <w:b/>
                <w:sz w:val="24"/>
              </w:rPr>
            </w:pPr>
            <w:r>
              <w:rPr>
                <w:b/>
                <w:sz w:val="24"/>
              </w:rPr>
              <w:t>Approved</w:t>
            </w:r>
            <w:r>
              <w:rPr>
                <w:b/>
                <w:spacing w:val="-8"/>
                <w:sz w:val="24"/>
              </w:rPr>
              <w:t xml:space="preserve"> </w:t>
            </w:r>
            <w:r>
              <w:rPr>
                <w:b/>
                <w:spacing w:val="-5"/>
                <w:sz w:val="24"/>
              </w:rPr>
              <w:t>by:</w:t>
            </w:r>
          </w:p>
        </w:tc>
        <w:tc>
          <w:tcPr>
            <w:tcW w:w="2666" w:type="dxa"/>
            <w:tcBorders>
              <w:bottom w:val="single" w:sz="18" w:space="0" w:color="FFFFFF"/>
            </w:tcBorders>
            <w:shd w:val="clear" w:color="auto" w:fill="BDBDBD"/>
          </w:tcPr>
          <w:p w14:paraId="5445505D" w14:textId="77777777" w:rsidR="00237778" w:rsidRDefault="004A7BF4">
            <w:pPr>
              <w:pStyle w:val="TableParagraph"/>
              <w:ind w:left="687"/>
              <w:rPr>
                <w:sz w:val="24"/>
              </w:rPr>
            </w:pPr>
            <w:r>
              <w:rPr>
                <w:sz w:val="24"/>
              </w:rPr>
              <w:t>Jackie</w:t>
            </w:r>
            <w:r>
              <w:rPr>
                <w:spacing w:val="-1"/>
                <w:sz w:val="24"/>
              </w:rPr>
              <w:t xml:space="preserve"> </w:t>
            </w:r>
            <w:r>
              <w:rPr>
                <w:spacing w:val="-2"/>
                <w:sz w:val="24"/>
              </w:rPr>
              <w:t>Gallagher</w:t>
            </w:r>
          </w:p>
        </w:tc>
        <w:tc>
          <w:tcPr>
            <w:tcW w:w="3869" w:type="dxa"/>
            <w:tcBorders>
              <w:bottom w:val="single" w:sz="18" w:space="0" w:color="FFFFFF"/>
            </w:tcBorders>
            <w:shd w:val="clear" w:color="auto" w:fill="BDBDBD"/>
          </w:tcPr>
          <w:p w14:paraId="0228E804" w14:textId="146667AB" w:rsidR="00237778" w:rsidRDefault="004A7BF4">
            <w:pPr>
              <w:pStyle w:val="TableParagraph"/>
              <w:ind w:left="431"/>
              <w:rPr>
                <w:sz w:val="24"/>
              </w:rPr>
            </w:pPr>
            <w:r>
              <w:rPr>
                <w:b/>
                <w:sz w:val="24"/>
              </w:rPr>
              <w:t>Date:</w:t>
            </w:r>
            <w:r>
              <w:rPr>
                <w:b/>
                <w:spacing w:val="-8"/>
                <w:sz w:val="24"/>
              </w:rPr>
              <w:t xml:space="preserve"> </w:t>
            </w:r>
            <w:r w:rsidR="00BB18A8">
              <w:rPr>
                <w:sz w:val="24"/>
              </w:rPr>
              <w:t>January 2026</w:t>
            </w:r>
          </w:p>
        </w:tc>
      </w:tr>
      <w:tr w:rsidR="00237778" w14:paraId="72E21899" w14:textId="77777777">
        <w:trPr>
          <w:trHeight w:val="648"/>
        </w:trPr>
        <w:tc>
          <w:tcPr>
            <w:tcW w:w="2541" w:type="dxa"/>
            <w:tcBorders>
              <w:top w:val="single" w:sz="18" w:space="0" w:color="FFFFFF"/>
              <w:bottom w:val="single" w:sz="18" w:space="0" w:color="FFFFFF"/>
            </w:tcBorders>
            <w:shd w:val="clear" w:color="auto" w:fill="BDBDBD"/>
          </w:tcPr>
          <w:p w14:paraId="63C1F682" w14:textId="77777777" w:rsidR="00237778" w:rsidRDefault="004A7BF4">
            <w:pPr>
              <w:pStyle w:val="TableParagraph"/>
              <w:spacing w:before="178"/>
              <w:rPr>
                <w:b/>
                <w:sz w:val="24"/>
              </w:rPr>
            </w:pPr>
            <w:r>
              <w:rPr>
                <w:b/>
                <w:sz w:val="24"/>
              </w:rPr>
              <w:t>Last</w:t>
            </w:r>
            <w:r>
              <w:rPr>
                <w:b/>
                <w:spacing w:val="-5"/>
                <w:sz w:val="24"/>
              </w:rPr>
              <w:t xml:space="preserve"> </w:t>
            </w:r>
            <w:r>
              <w:rPr>
                <w:b/>
                <w:sz w:val="24"/>
              </w:rPr>
              <w:t>reviewed</w:t>
            </w:r>
            <w:r>
              <w:rPr>
                <w:b/>
                <w:spacing w:val="-4"/>
                <w:sz w:val="24"/>
              </w:rPr>
              <w:t xml:space="preserve"> </w:t>
            </w:r>
            <w:r>
              <w:rPr>
                <w:b/>
                <w:spacing w:val="-5"/>
                <w:sz w:val="24"/>
              </w:rPr>
              <w:t>on:</w:t>
            </w:r>
          </w:p>
        </w:tc>
        <w:tc>
          <w:tcPr>
            <w:tcW w:w="2666" w:type="dxa"/>
            <w:tcBorders>
              <w:top w:val="single" w:sz="18" w:space="0" w:color="FFFFFF"/>
              <w:bottom w:val="single" w:sz="18" w:space="0" w:color="FFFFFF"/>
            </w:tcBorders>
            <w:shd w:val="clear" w:color="auto" w:fill="BDBDBD"/>
          </w:tcPr>
          <w:p w14:paraId="231AB9A9" w14:textId="46D75008" w:rsidR="00237778" w:rsidRDefault="00BB18A8">
            <w:pPr>
              <w:pStyle w:val="TableParagraph"/>
              <w:spacing w:before="178"/>
              <w:ind w:left="687"/>
              <w:rPr>
                <w:sz w:val="24"/>
              </w:rPr>
            </w:pPr>
            <w:r>
              <w:rPr>
                <w:sz w:val="24"/>
              </w:rPr>
              <w:t>January 2026</w:t>
            </w:r>
          </w:p>
        </w:tc>
        <w:tc>
          <w:tcPr>
            <w:tcW w:w="3869" w:type="dxa"/>
            <w:tcBorders>
              <w:top w:val="single" w:sz="18" w:space="0" w:color="FFFFFF"/>
              <w:bottom w:val="single" w:sz="18" w:space="0" w:color="FFFFFF"/>
            </w:tcBorders>
            <w:shd w:val="clear" w:color="auto" w:fill="BDBDBD"/>
          </w:tcPr>
          <w:p w14:paraId="53515977" w14:textId="77777777" w:rsidR="00237778" w:rsidRDefault="00237778">
            <w:pPr>
              <w:pStyle w:val="TableParagraph"/>
              <w:spacing w:before="0"/>
              <w:ind w:left="0"/>
              <w:rPr>
                <w:rFonts w:ascii="Times New Roman"/>
                <w:sz w:val="36"/>
              </w:rPr>
            </w:pPr>
          </w:p>
        </w:tc>
      </w:tr>
      <w:tr w:rsidR="00237778" w14:paraId="51165F0C" w14:textId="77777777">
        <w:trPr>
          <w:trHeight w:val="647"/>
        </w:trPr>
        <w:tc>
          <w:tcPr>
            <w:tcW w:w="9076" w:type="dxa"/>
            <w:gridSpan w:val="3"/>
            <w:tcBorders>
              <w:top w:val="single" w:sz="18" w:space="0" w:color="FFFFFF"/>
            </w:tcBorders>
            <w:shd w:val="clear" w:color="auto" w:fill="BDBDBD"/>
          </w:tcPr>
          <w:p w14:paraId="66D694C6" w14:textId="4B04133B" w:rsidR="00237778" w:rsidRDefault="004A7BF4">
            <w:pPr>
              <w:pStyle w:val="TableParagraph"/>
              <w:tabs>
                <w:tab w:val="left" w:pos="3221"/>
              </w:tabs>
              <w:spacing w:before="176"/>
              <w:rPr>
                <w:sz w:val="24"/>
              </w:rPr>
            </w:pPr>
            <w:r>
              <w:rPr>
                <w:b/>
                <w:sz w:val="24"/>
              </w:rPr>
              <w:t>Next</w:t>
            </w:r>
            <w:r>
              <w:rPr>
                <w:b/>
                <w:spacing w:val="-4"/>
                <w:sz w:val="24"/>
              </w:rPr>
              <w:t xml:space="preserve"> </w:t>
            </w:r>
            <w:r>
              <w:rPr>
                <w:b/>
                <w:sz w:val="24"/>
              </w:rPr>
              <w:t>review</w:t>
            </w:r>
            <w:r>
              <w:rPr>
                <w:b/>
                <w:spacing w:val="-4"/>
                <w:sz w:val="24"/>
              </w:rPr>
              <w:t xml:space="preserve"> </w:t>
            </w:r>
            <w:r>
              <w:rPr>
                <w:b/>
                <w:sz w:val="24"/>
              </w:rPr>
              <w:t>due</w:t>
            </w:r>
            <w:r>
              <w:rPr>
                <w:b/>
                <w:spacing w:val="-6"/>
                <w:sz w:val="24"/>
              </w:rPr>
              <w:t xml:space="preserve"> </w:t>
            </w:r>
            <w:r>
              <w:rPr>
                <w:b/>
                <w:spacing w:val="-5"/>
                <w:sz w:val="24"/>
              </w:rPr>
              <w:t>by:</w:t>
            </w:r>
            <w:r>
              <w:rPr>
                <w:b/>
                <w:sz w:val="24"/>
              </w:rPr>
              <w:tab/>
            </w:r>
            <w:r>
              <w:rPr>
                <w:spacing w:val="-5"/>
                <w:sz w:val="24"/>
              </w:rPr>
              <w:t>Autumn</w:t>
            </w:r>
            <w:r>
              <w:rPr>
                <w:spacing w:val="-7"/>
                <w:sz w:val="24"/>
              </w:rPr>
              <w:t xml:space="preserve"> </w:t>
            </w:r>
            <w:r>
              <w:rPr>
                <w:spacing w:val="-4"/>
                <w:sz w:val="24"/>
              </w:rPr>
              <w:t>202</w:t>
            </w:r>
            <w:r w:rsidR="00BB18A8">
              <w:rPr>
                <w:spacing w:val="-4"/>
                <w:sz w:val="24"/>
              </w:rPr>
              <w:t>7</w:t>
            </w:r>
          </w:p>
        </w:tc>
      </w:tr>
    </w:tbl>
    <w:p w14:paraId="62493782" w14:textId="77777777" w:rsidR="00237778" w:rsidRDefault="00237778">
      <w:pPr>
        <w:rPr>
          <w:sz w:val="24"/>
        </w:rPr>
        <w:sectPr w:rsidR="00237778">
          <w:type w:val="continuous"/>
          <w:pgSz w:w="11920" w:h="16850"/>
          <w:pgMar w:top="1940" w:right="400" w:bottom="280" w:left="640" w:header="720" w:footer="720" w:gutter="0"/>
          <w:pgBorders w:offsetFrom="page">
            <w:top w:val="thinThickSmallGap" w:sz="24" w:space="26" w:color="FF0000"/>
            <w:left w:val="thinThickSmallGap" w:sz="24" w:space="26" w:color="FF0000"/>
            <w:bottom w:val="thickThinSmallGap" w:sz="24" w:space="26" w:color="FF0000"/>
            <w:right w:val="thickThinSmallGap" w:sz="24" w:space="26" w:color="FF0000"/>
          </w:pgBorders>
          <w:cols w:space="720"/>
        </w:sectPr>
      </w:pPr>
    </w:p>
    <w:p w14:paraId="0FD82863" w14:textId="10307987" w:rsidR="00BB18A8" w:rsidRDefault="00BB18A8"/>
    <w:sdt>
      <w:sdtPr>
        <w:id w:val="-472756864"/>
        <w:docPartObj>
          <w:docPartGallery w:val="Table of Contents"/>
          <w:docPartUnique/>
        </w:docPartObj>
      </w:sdtPr>
      <w:sdtEndPr>
        <w:rPr>
          <w:rFonts w:ascii="Calibri" w:eastAsia="Calibri" w:hAnsi="Calibri" w:cs="Calibri"/>
          <w:b/>
          <w:bCs/>
          <w:noProof/>
          <w:color w:val="auto"/>
          <w:sz w:val="22"/>
          <w:szCs w:val="22"/>
        </w:rPr>
      </w:sdtEndPr>
      <w:sdtContent>
        <w:p w14:paraId="604F362D" w14:textId="32DE1A25" w:rsidR="00BB18A8" w:rsidRDefault="00BB18A8">
          <w:pPr>
            <w:pStyle w:val="TOCHeading"/>
          </w:pPr>
          <w:r>
            <w:t>Contents</w:t>
          </w:r>
        </w:p>
        <w:p w14:paraId="5F9E6109" w14:textId="55E0F91D" w:rsidR="00ED3294" w:rsidRDefault="00BB18A8">
          <w:pPr>
            <w:pStyle w:val="TOC1"/>
            <w:rPr>
              <w:rFonts w:asciiTheme="minorHAnsi" w:eastAsiaTheme="minorEastAsia" w:hAnsiTheme="minorHAnsi"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19724432" w:history="1">
            <w:r w:rsidR="00ED3294" w:rsidRPr="00690992">
              <w:rPr>
                <w:rStyle w:val="Hyperlink"/>
                <w:rFonts w:cstheme="minorHAnsi"/>
                <w:b/>
                <w:bCs/>
                <w:noProof/>
              </w:rPr>
              <w:t>1</w:t>
            </w:r>
            <w:r w:rsidR="00ED3294">
              <w:rPr>
                <w:rFonts w:asciiTheme="minorHAnsi" w:eastAsiaTheme="minorEastAsia" w:hAnsiTheme="minorHAnsi" w:cstheme="minorBidi"/>
                <w:noProof/>
                <w:kern w:val="2"/>
                <w:sz w:val="24"/>
                <w:szCs w:val="24"/>
                <w:lang w:val="en-GB" w:eastAsia="en-GB"/>
                <w14:ligatures w14:val="standardContextual"/>
              </w:rPr>
              <w:tab/>
            </w:r>
            <w:r w:rsidR="00ED3294" w:rsidRPr="00690992">
              <w:rPr>
                <w:rStyle w:val="Hyperlink"/>
                <w:rFonts w:cstheme="minorHAnsi"/>
                <w:b/>
                <w:bCs/>
                <w:noProof/>
              </w:rPr>
              <w:t>Importance of Off-site Visits</w:t>
            </w:r>
            <w:r w:rsidR="00ED3294">
              <w:rPr>
                <w:noProof/>
                <w:webHidden/>
              </w:rPr>
              <w:tab/>
            </w:r>
            <w:r w:rsidR="00ED3294">
              <w:rPr>
                <w:noProof/>
                <w:webHidden/>
              </w:rPr>
              <w:fldChar w:fldCharType="begin"/>
            </w:r>
            <w:r w:rsidR="00ED3294">
              <w:rPr>
                <w:noProof/>
                <w:webHidden/>
              </w:rPr>
              <w:instrText xml:space="preserve"> PAGEREF _Toc219724432 \h </w:instrText>
            </w:r>
            <w:r w:rsidR="00ED3294">
              <w:rPr>
                <w:noProof/>
                <w:webHidden/>
              </w:rPr>
            </w:r>
            <w:r w:rsidR="00ED3294">
              <w:rPr>
                <w:noProof/>
                <w:webHidden/>
              </w:rPr>
              <w:fldChar w:fldCharType="separate"/>
            </w:r>
            <w:r w:rsidR="00ED3294">
              <w:rPr>
                <w:noProof/>
                <w:webHidden/>
              </w:rPr>
              <w:t>3</w:t>
            </w:r>
            <w:r w:rsidR="00ED3294">
              <w:rPr>
                <w:noProof/>
                <w:webHidden/>
              </w:rPr>
              <w:fldChar w:fldCharType="end"/>
            </w:r>
          </w:hyperlink>
        </w:p>
        <w:p w14:paraId="59FD8F5A" w14:textId="4C164A56" w:rsidR="00ED3294" w:rsidRDefault="00ED3294">
          <w:pPr>
            <w:pStyle w:val="TOC1"/>
            <w:rPr>
              <w:rFonts w:asciiTheme="minorHAnsi" w:eastAsiaTheme="minorEastAsia" w:hAnsiTheme="minorHAnsi" w:cstheme="minorBidi"/>
              <w:noProof/>
              <w:kern w:val="2"/>
              <w:sz w:val="24"/>
              <w:szCs w:val="24"/>
              <w:lang w:val="en-GB" w:eastAsia="en-GB"/>
              <w14:ligatures w14:val="standardContextual"/>
            </w:rPr>
          </w:pPr>
          <w:hyperlink w:anchor="_Toc219724433" w:history="1">
            <w:r w:rsidRPr="00690992">
              <w:rPr>
                <w:rStyle w:val="Hyperlink"/>
                <w:rFonts w:cstheme="minorHAnsi"/>
                <w:b/>
                <w:bCs/>
                <w:noProof/>
              </w:rPr>
              <w:t>2</w:t>
            </w:r>
            <w:r>
              <w:rPr>
                <w:rFonts w:asciiTheme="minorHAnsi" w:eastAsiaTheme="minorEastAsia" w:hAnsiTheme="minorHAnsi" w:cstheme="minorBidi"/>
                <w:noProof/>
                <w:kern w:val="2"/>
                <w:sz w:val="24"/>
                <w:szCs w:val="24"/>
                <w:lang w:val="en-GB" w:eastAsia="en-GB"/>
                <w14:ligatures w14:val="standardContextual"/>
              </w:rPr>
              <w:tab/>
            </w:r>
            <w:r w:rsidRPr="00690992">
              <w:rPr>
                <w:rStyle w:val="Hyperlink"/>
                <w:rFonts w:cstheme="minorHAnsi"/>
                <w:b/>
                <w:bCs/>
                <w:noProof/>
              </w:rPr>
              <w:t>Purpose, Status &amp; Remit</w:t>
            </w:r>
            <w:r>
              <w:rPr>
                <w:noProof/>
                <w:webHidden/>
              </w:rPr>
              <w:tab/>
            </w:r>
            <w:r>
              <w:rPr>
                <w:noProof/>
                <w:webHidden/>
              </w:rPr>
              <w:fldChar w:fldCharType="begin"/>
            </w:r>
            <w:r>
              <w:rPr>
                <w:noProof/>
                <w:webHidden/>
              </w:rPr>
              <w:instrText xml:space="preserve"> PAGEREF _Toc219724433 \h </w:instrText>
            </w:r>
            <w:r>
              <w:rPr>
                <w:noProof/>
                <w:webHidden/>
              </w:rPr>
            </w:r>
            <w:r>
              <w:rPr>
                <w:noProof/>
                <w:webHidden/>
              </w:rPr>
              <w:fldChar w:fldCharType="separate"/>
            </w:r>
            <w:r>
              <w:rPr>
                <w:noProof/>
                <w:webHidden/>
              </w:rPr>
              <w:t>3</w:t>
            </w:r>
            <w:r>
              <w:rPr>
                <w:noProof/>
                <w:webHidden/>
              </w:rPr>
              <w:fldChar w:fldCharType="end"/>
            </w:r>
          </w:hyperlink>
        </w:p>
        <w:p w14:paraId="6F715DEA" w14:textId="2FBBE1BB" w:rsidR="00ED3294" w:rsidRDefault="00ED3294">
          <w:pPr>
            <w:pStyle w:val="TOC1"/>
            <w:rPr>
              <w:rFonts w:asciiTheme="minorHAnsi" w:eastAsiaTheme="minorEastAsia" w:hAnsiTheme="minorHAnsi" w:cstheme="minorBidi"/>
              <w:noProof/>
              <w:kern w:val="2"/>
              <w:sz w:val="24"/>
              <w:szCs w:val="24"/>
              <w:lang w:val="en-GB" w:eastAsia="en-GB"/>
              <w14:ligatures w14:val="standardContextual"/>
            </w:rPr>
          </w:pPr>
          <w:hyperlink w:anchor="_Toc219724434" w:history="1">
            <w:r w:rsidRPr="00690992">
              <w:rPr>
                <w:rStyle w:val="Hyperlink"/>
                <w:rFonts w:cstheme="minorHAnsi"/>
                <w:b/>
                <w:bCs/>
                <w:noProof/>
              </w:rPr>
              <w:t>3</w:t>
            </w:r>
            <w:r>
              <w:rPr>
                <w:rFonts w:asciiTheme="minorHAnsi" w:eastAsiaTheme="minorEastAsia" w:hAnsiTheme="minorHAnsi" w:cstheme="minorBidi"/>
                <w:noProof/>
                <w:kern w:val="2"/>
                <w:sz w:val="24"/>
                <w:szCs w:val="24"/>
                <w:lang w:val="en-GB" w:eastAsia="en-GB"/>
                <w14:ligatures w14:val="standardContextual"/>
              </w:rPr>
              <w:tab/>
            </w:r>
            <w:r w:rsidRPr="00690992">
              <w:rPr>
                <w:rStyle w:val="Hyperlink"/>
                <w:rFonts w:cstheme="minorHAnsi"/>
                <w:b/>
                <w:bCs/>
                <w:noProof/>
              </w:rPr>
              <w:t>BwDBC Requirements for Off-site Visits &amp; Adventurous Activities and OEAP National Guidance</w:t>
            </w:r>
            <w:r>
              <w:rPr>
                <w:noProof/>
                <w:webHidden/>
              </w:rPr>
              <w:tab/>
            </w:r>
            <w:r>
              <w:rPr>
                <w:noProof/>
                <w:webHidden/>
              </w:rPr>
              <w:fldChar w:fldCharType="begin"/>
            </w:r>
            <w:r>
              <w:rPr>
                <w:noProof/>
                <w:webHidden/>
              </w:rPr>
              <w:instrText xml:space="preserve"> PAGEREF _Toc219724434 \h </w:instrText>
            </w:r>
            <w:r>
              <w:rPr>
                <w:noProof/>
                <w:webHidden/>
              </w:rPr>
            </w:r>
            <w:r>
              <w:rPr>
                <w:noProof/>
                <w:webHidden/>
              </w:rPr>
              <w:fldChar w:fldCharType="separate"/>
            </w:r>
            <w:r>
              <w:rPr>
                <w:noProof/>
                <w:webHidden/>
              </w:rPr>
              <w:t>3</w:t>
            </w:r>
            <w:r>
              <w:rPr>
                <w:noProof/>
                <w:webHidden/>
              </w:rPr>
              <w:fldChar w:fldCharType="end"/>
            </w:r>
          </w:hyperlink>
        </w:p>
        <w:p w14:paraId="6B2CBB43" w14:textId="1651458A" w:rsidR="00ED3294" w:rsidRDefault="00ED3294">
          <w:pPr>
            <w:pStyle w:val="TOC1"/>
            <w:rPr>
              <w:rFonts w:asciiTheme="minorHAnsi" w:eastAsiaTheme="minorEastAsia" w:hAnsiTheme="minorHAnsi" w:cstheme="minorBidi"/>
              <w:noProof/>
              <w:kern w:val="2"/>
              <w:sz w:val="24"/>
              <w:szCs w:val="24"/>
              <w:lang w:val="en-GB" w:eastAsia="en-GB"/>
              <w14:ligatures w14:val="standardContextual"/>
            </w:rPr>
          </w:pPr>
          <w:hyperlink w:anchor="_Toc219724435" w:history="1">
            <w:r w:rsidRPr="00690992">
              <w:rPr>
                <w:rStyle w:val="Hyperlink"/>
                <w:rFonts w:cstheme="minorHAnsi"/>
                <w:b/>
                <w:bCs/>
                <w:noProof/>
              </w:rPr>
              <w:t>4</w:t>
            </w:r>
            <w:r>
              <w:rPr>
                <w:rFonts w:asciiTheme="minorHAnsi" w:eastAsiaTheme="minorEastAsia" w:hAnsiTheme="minorHAnsi" w:cstheme="minorBidi"/>
                <w:noProof/>
                <w:kern w:val="2"/>
                <w:sz w:val="24"/>
                <w:szCs w:val="24"/>
                <w:lang w:val="en-GB" w:eastAsia="en-GB"/>
                <w14:ligatures w14:val="standardContextual"/>
              </w:rPr>
              <w:tab/>
            </w:r>
            <w:r w:rsidRPr="00690992">
              <w:rPr>
                <w:rStyle w:val="Hyperlink"/>
                <w:rFonts w:cstheme="minorHAnsi"/>
                <w:b/>
                <w:bCs/>
                <w:noProof/>
              </w:rPr>
              <w:t>EVOLVE</w:t>
            </w:r>
            <w:r>
              <w:rPr>
                <w:noProof/>
                <w:webHidden/>
              </w:rPr>
              <w:tab/>
            </w:r>
            <w:r>
              <w:rPr>
                <w:noProof/>
                <w:webHidden/>
              </w:rPr>
              <w:fldChar w:fldCharType="begin"/>
            </w:r>
            <w:r>
              <w:rPr>
                <w:noProof/>
                <w:webHidden/>
              </w:rPr>
              <w:instrText xml:space="preserve"> PAGEREF _Toc219724435 \h </w:instrText>
            </w:r>
            <w:r>
              <w:rPr>
                <w:noProof/>
                <w:webHidden/>
              </w:rPr>
            </w:r>
            <w:r>
              <w:rPr>
                <w:noProof/>
                <w:webHidden/>
              </w:rPr>
              <w:fldChar w:fldCharType="separate"/>
            </w:r>
            <w:r>
              <w:rPr>
                <w:noProof/>
                <w:webHidden/>
              </w:rPr>
              <w:t>4</w:t>
            </w:r>
            <w:r>
              <w:rPr>
                <w:noProof/>
                <w:webHidden/>
              </w:rPr>
              <w:fldChar w:fldCharType="end"/>
            </w:r>
          </w:hyperlink>
        </w:p>
        <w:p w14:paraId="2E18F0DA" w14:textId="6C844FAB" w:rsidR="00ED3294" w:rsidRDefault="00ED3294">
          <w:pPr>
            <w:pStyle w:val="TOC1"/>
            <w:rPr>
              <w:rFonts w:asciiTheme="minorHAnsi" w:eastAsiaTheme="minorEastAsia" w:hAnsiTheme="minorHAnsi" w:cstheme="minorBidi"/>
              <w:noProof/>
              <w:kern w:val="2"/>
              <w:sz w:val="24"/>
              <w:szCs w:val="24"/>
              <w:lang w:val="en-GB" w:eastAsia="en-GB"/>
              <w14:ligatures w14:val="standardContextual"/>
            </w:rPr>
          </w:pPr>
          <w:hyperlink w:anchor="_Toc219724436" w:history="1">
            <w:r w:rsidRPr="00690992">
              <w:rPr>
                <w:rStyle w:val="Hyperlink"/>
                <w:rFonts w:cstheme="minorHAnsi"/>
                <w:noProof/>
              </w:rPr>
              <w:t>5</w:t>
            </w:r>
            <w:r>
              <w:rPr>
                <w:rFonts w:asciiTheme="minorHAnsi" w:eastAsiaTheme="minorEastAsia" w:hAnsiTheme="minorHAnsi" w:cstheme="minorBidi"/>
                <w:noProof/>
                <w:kern w:val="2"/>
                <w:sz w:val="24"/>
                <w:szCs w:val="24"/>
                <w:lang w:val="en-GB" w:eastAsia="en-GB"/>
                <w14:ligatures w14:val="standardContextual"/>
              </w:rPr>
              <w:tab/>
            </w:r>
            <w:r w:rsidRPr="00690992">
              <w:rPr>
                <w:rStyle w:val="Hyperlink"/>
                <w:rFonts w:cstheme="minorHAnsi"/>
                <w:noProof/>
              </w:rPr>
              <w:t>Roles and Responsibilities</w:t>
            </w:r>
            <w:r>
              <w:rPr>
                <w:noProof/>
                <w:webHidden/>
              </w:rPr>
              <w:tab/>
            </w:r>
            <w:r>
              <w:rPr>
                <w:noProof/>
                <w:webHidden/>
              </w:rPr>
              <w:fldChar w:fldCharType="begin"/>
            </w:r>
            <w:r>
              <w:rPr>
                <w:noProof/>
                <w:webHidden/>
              </w:rPr>
              <w:instrText xml:space="preserve"> PAGEREF _Toc219724436 \h </w:instrText>
            </w:r>
            <w:r>
              <w:rPr>
                <w:noProof/>
                <w:webHidden/>
              </w:rPr>
            </w:r>
            <w:r>
              <w:rPr>
                <w:noProof/>
                <w:webHidden/>
              </w:rPr>
              <w:fldChar w:fldCharType="separate"/>
            </w:r>
            <w:r>
              <w:rPr>
                <w:noProof/>
                <w:webHidden/>
              </w:rPr>
              <w:t>4</w:t>
            </w:r>
            <w:r>
              <w:rPr>
                <w:noProof/>
                <w:webHidden/>
              </w:rPr>
              <w:fldChar w:fldCharType="end"/>
            </w:r>
          </w:hyperlink>
        </w:p>
        <w:p w14:paraId="0DDCAA40" w14:textId="03FD0C99" w:rsidR="00ED3294" w:rsidRDefault="00ED3294">
          <w:pPr>
            <w:pStyle w:val="TOC1"/>
            <w:rPr>
              <w:rFonts w:asciiTheme="minorHAnsi" w:eastAsiaTheme="minorEastAsia" w:hAnsiTheme="minorHAnsi" w:cstheme="minorBidi"/>
              <w:noProof/>
              <w:kern w:val="2"/>
              <w:sz w:val="24"/>
              <w:szCs w:val="24"/>
              <w:lang w:val="en-GB" w:eastAsia="en-GB"/>
              <w14:ligatures w14:val="standardContextual"/>
            </w:rPr>
          </w:pPr>
          <w:hyperlink w:anchor="_Toc219724437" w:history="1">
            <w:r w:rsidRPr="00690992">
              <w:rPr>
                <w:rStyle w:val="Hyperlink"/>
                <w:rFonts w:cstheme="minorHAnsi"/>
                <w:noProof/>
              </w:rPr>
              <w:t>6</w:t>
            </w:r>
            <w:r>
              <w:rPr>
                <w:rFonts w:asciiTheme="minorHAnsi" w:eastAsiaTheme="minorEastAsia" w:hAnsiTheme="minorHAnsi" w:cstheme="minorBidi"/>
                <w:noProof/>
                <w:kern w:val="2"/>
                <w:sz w:val="24"/>
                <w:szCs w:val="24"/>
                <w:lang w:val="en-GB" w:eastAsia="en-GB"/>
                <w14:ligatures w14:val="standardContextual"/>
              </w:rPr>
              <w:tab/>
            </w:r>
            <w:r w:rsidRPr="00690992">
              <w:rPr>
                <w:rStyle w:val="Hyperlink"/>
                <w:rFonts w:cstheme="minorHAnsi"/>
                <w:noProof/>
              </w:rPr>
              <w:t>Staff Competence</w:t>
            </w:r>
            <w:r>
              <w:rPr>
                <w:noProof/>
                <w:webHidden/>
              </w:rPr>
              <w:tab/>
            </w:r>
            <w:r>
              <w:rPr>
                <w:noProof/>
                <w:webHidden/>
              </w:rPr>
              <w:fldChar w:fldCharType="begin"/>
            </w:r>
            <w:r>
              <w:rPr>
                <w:noProof/>
                <w:webHidden/>
              </w:rPr>
              <w:instrText xml:space="preserve"> PAGEREF _Toc219724437 \h </w:instrText>
            </w:r>
            <w:r>
              <w:rPr>
                <w:noProof/>
                <w:webHidden/>
              </w:rPr>
            </w:r>
            <w:r>
              <w:rPr>
                <w:noProof/>
                <w:webHidden/>
              </w:rPr>
              <w:fldChar w:fldCharType="separate"/>
            </w:r>
            <w:r>
              <w:rPr>
                <w:noProof/>
                <w:webHidden/>
              </w:rPr>
              <w:t>5</w:t>
            </w:r>
            <w:r>
              <w:rPr>
                <w:noProof/>
                <w:webHidden/>
              </w:rPr>
              <w:fldChar w:fldCharType="end"/>
            </w:r>
          </w:hyperlink>
        </w:p>
        <w:p w14:paraId="657BFE90" w14:textId="2765A626" w:rsidR="00ED3294" w:rsidRDefault="00ED3294">
          <w:pPr>
            <w:pStyle w:val="TOC1"/>
            <w:rPr>
              <w:rFonts w:asciiTheme="minorHAnsi" w:eastAsiaTheme="minorEastAsia" w:hAnsiTheme="minorHAnsi" w:cstheme="minorBidi"/>
              <w:noProof/>
              <w:kern w:val="2"/>
              <w:sz w:val="24"/>
              <w:szCs w:val="24"/>
              <w:lang w:val="en-GB" w:eastAsia="en-GB"/>
              <w14:ligatures w14:val="standardContextual"/>
            </w:rPr>
          </w:pPr>
          <w:hyperlink w:anchor="_Toc219724438" w:history="1">
            <w:r w:rsidRPr="00690992">
              <w:rPr>
                <w:rStyle w:val="Hyperlink"/>
                <w:rFonts w:cstheme="minorHAnsi"/>
                <w:noProof/>
              </w:rPr>
              <w:t>7</w:t>
            </w:r>
            <w:r>
              <w:rPr>
                <w:rFonts w:asciiTheme="minorHAnsi" w:eastAsiaTheme="minorEastAsia" w:hAnsiTheme="minorHAnsi" w:cstheme="minorBidi"/>
                <w:noProof/>
                <w:kern w:val="2"/>
                <w:sz w:val="24"/>
                <w:szCs w:val="24"/>
                <w:lang w:val="en-GB" w:eastAsia="en-GB"/>
                <w14:ligatures w14:val="standardContextual"/>
              </w:rPr>
              <w:tab/>
            </w:r>
            <w:r w:rsidRPr="00690992">
              <w:rPr>
                <w:rStyle w:val="Hyperlink"/>
                <w:rFonts w:cstheme="minorHAnsi"/>
                <w:noProof/>
              </w:rPr>
              <w:t>Types of visits</w:t>
            </w:r>
            <w:r>
              <w:rPr>
                <w:noProof/>
                <w:webHidden/>
              </w:rPr>
              <w:tab/>
            </w:r>
            <w:r>
              <w:rPr>
                <w:noProof/>
                <w:webHidden/>
              </w:rPr>
              <w:fldChar w:fldCharType="begin"/>
            </w:r>
            <w:r>
              <w:rPr>
                <w:noProof/>
                <w:webHidden/>
              </w:rPr>
              <w:instrText xml:space="preserve"> PAGEREF _Toc219724438 \h </w:instrText>
            </w:r>
            <w:r>
              <w:rPr>
                <w:noProof/>
                <w:webHidden/>
              </w:rPr>
            </w:r>
            <w:r>
              <w:rPr>
                <w:noProof/>
                <w:webHidden/>
              </w:rPr>
              <w:fldChar w:fldCharType="separate"/>
            </w:r>
            <w:r>
              <w:rPr>
                <w:noProof/>
                <w:webHidden/>
              </w:rPr>
              <w:t>5</w:t>
            </w:r>
            <w:r>
              <w:rPr>
                <w:noProof/>
                <w:webHidden/>
              </w:rPr>
              <w:fldChar w:fldCharType="end"/>
            </w:r>
          </w:hyperlink>
        </w:p>
        <w:p w14:paraId="60E1C5AF" w14:textId="05C1C20A" w:rsidR="00ED3294" w:rsidRDefault="00ED3294">
          <w:pPr>
            <w:pStyle w:val="TOC1"/>
            <w:rPr>
              <w:rFonts w:asciiTheme="minorHAnsi" w:eastAsiaTheme="minorEastAsia" w:hAnsiTheme="minorHAnsi" w:cstheme="minorBidi"/>
              <w:noProof/>
              <w:kern w:val="2"/>
              <w:sz w:val="24"/>
              <w:szCs w:val="24"/>
              <w:lang w:val="en-GB" w:eastAsia="en-GB"/>
              <w14:ligatures w14:val="standardContextual"/>
            </w:rPr>
          </w:pPr>
          <w:hyperlink w:anchor="_Toc219724439" w:history="1">
            <w:r w:rsidRPr="00690992">
              <w:rPr>
                <w:rStyle w:val="Hyperlink"/>
                <w:rFonts w:cstheme="minorHAnsi"/>
                <w:noProof/>
              </w:rPr>
              <w:t>8</w:t>
            </w:r>
            <w:r>
              <w:rPr>
                <w:rFonts w:asciiTheme="minorHAnsi" w:eastAsiaTheme="minorEastAsia" w:hAnsiTheme="minorHAnsi" w:cstheme="minorBidi"/>
                <w:noProof/>
                <w:kern w:val="2"/>
                <w:sz w:val="24"/>
                <w:szCs w:val="24"/>
                <w:lang w:val="en-GB" w:eastAsia="en-GB"/>
                <w14:ligatures w14:val="standardContextual"/>
              </w:rPr>
              <w:tab/>
            </w:r>
            <w:r w:rsidRPr="00690992">
              <w:rPr>
                <w:rStyle w:val="Hyperlink"/>
                <w:rFonts w:cstheme="minorHAnsi"/>
                <w:noProof/>
              </w:rPr>
              <w:t>Visit planning and approval</w:t>
            </w:r>
            <w:r>
              <w:rPr>
                <w:noProof/>
                <w:webHidden/>
              </w:rPr>
              <w:tab/>
            </w:r>
            <w:r>
              <w:rPr>
                <w:noProof/>
                <w:webHidden/>
              </w:rPr>
              <w:fldChar w:fldCharType="begin"/>
            </w:r>
            <w:r>
              <w:rPr>
                <w:noProof/>
                <w:webHidden/>
              </w:rPr>
              <w:instrText xml:space="preserve"> PAGEREF _Toc219724439 \h </w:instrText>
            </w:r>
            <w:r>
              <w:rPr>
                <w:noProof/>
                <w:webHidden/>
              </w:rPr>
            </w:r>
            <w:r>
              <w:rPr>
                <w:noProof/>
                <w:webHidden/>
              </w:rPr>
              <w:fldChar w:fldCharType="separate"/>
            </w:r>
            <w:r>
              <w:rPr>
                <w:noProof/>
                <w:webHidden/>
              </w:rPr>
              <w:t>7</w:t>
            </w:r>
            <w:r>
              <w:rPr>
                <w:noProof/>
                <w:webHidden/>
              </w:rPr>
              <w:fldChar w:fldCharType="end"/>
            </w:r>
          </w:hyperlink>
        </w:p>
        <w:p w14:paraId="5069AF94" w14:textId="5B20FD16" w:rsidR="00ED3294" w:rsidRDefault="00ED3294">
          <w:pPr>
            <w:pStyle w:val="TOC1"/>
            <w:rPr>
              <w:rFonts w:asciiTheme="minorHAnsi" w:eastAsiaTheme="minorEastAsia" w:hAnsiTheme="minorHAnsi" w:cstheme="minorBidi"/>
              <w:noProof/>
              <w:kern w:val="2"/>
              <w:sz w:val="24"/>
              <w:szCs w:val="24"/>
              <w:lang w:val="en-GB" w:eastAsia="en-GB"/>
              <w14:ligatures w14:val="standardContextual"/>
            </w:rPr>
          </w:pPr>
          <w:hyperlink w:anchor="_Toc219724440" w:history="1">
            <w:r w:rsidRPr="00690992">
              <w:rPr>
                <w:rStyle w:val="Hyperlink"/>
                <w:b/>
                <w:noProof/>
              </w:rPr>
              <w:t>9</w:t>
            </w:r>
            <w:r>
              <w:rPr>
                <w:rFonts w:asciiTheme="minorHAnsi" w:eastAsiaTheme="minorEastAsia" w:hAnsiTheme="minorHAnsi" w:cstheme="minorBidi"/>
                <w:noProof/>
                <w:kern w:val="2"/>
                <w:sz w:val="24"/>
                <w:szCs w:val="24"/>
                <w:lang w:val="en-GB" w:eastAsia="en-GB"/>
                <w14:ligatures w14:val="standardContextual"/>
              </w:rPr>
              <w:tab/>
            </w:r>
            <w:r w:rsidRPr="00690992">
              <w:rPr>
                <w:rStyle w:val="Hyperlink"/>
                <w:b/>
                <w:noProof/>
              </w:rPr>
              <w:t xml:space="preserve"> Planning a visit – the visit leader’s job list</w:t>
            </w:r>
            <w:r>
              <w:rPr>
                <w:noProof/>
                <w:webHidden/>
              </w:rPr>
              <w:tab/>
            </w:r>
            <w:r>
              <w:rPr>
                <w:noProof/>
                <w:webHidden/>
              </w:rPr>
              <w:fldChar w:fldCharType="begin"/>
            </w:r>
            <w:r>
              <w:rPr>
                <w:noProof/>
                <w:webHidden/>
              </w:rPr>
              <w:instrText xml:space="preserve"> PAGEREF _Toc219724440 \h </w:instrText>
            </w:r>
            <w:r>
              <w:rPr>
                <w:noProof/>
                <w:webHidden/>
              </w:rPr>
            </w:r>
            <w:r>
              <w:rPr>
                <w:noProof/>
                <w:webHidden/>
              </w:rPr>
              <w:fldChar w:fldCharType="separate"/>
            </w:r>
            <w:r>
              <w:rPr>
                <w:noProof/>
                <w:webHidden/>
              </w:rPr>
              <w:t>8</w:t>
            </w:r>
            <w:r>
              <w:rPr>
                <w:noProof/>
                <w:webHidden/>
              </w:rPr>
              <w:fldChar w:fldCharType="end"/>
            </w:r>
          </w:hyperlink>
        </w:p>
        <w:p w14:paraId="018194EA" w14:textId="04FA9C38" w:rsidR="00ED3294" w:rsidRDefault="00ED3294">
          <w:pPr>
            <w:pStyle w:val="TOC1"/>
            <w:rPr>
              <w:rFonts w:asciiTheme="minorHAnsi" w:eastAsiaTheme="minorEastAsia" w:hAnsiTheme="minorHAnsi" w:cstheme="minorBidi"/>
              <w:noProof/>
              <w:kern w:val="2"/>
              <w:sz w:val="24"/>
              <w:szCs w:val="24"/>
              <w:lang w:val="en-GB" w:eastAsia="en-GB"/>
              <w14:ligatures w14:val="standardContextual"/>
            </w:rPr>
          </w:pPr>
          <w:hyperlink w:anchor="_Toc219724441" w:history="1">
            <w:r w:rsidRPr="00690992">
              <w:rPr>
                <w:rStyle w:val="Hyperlink"/>
                <w:b/>
                <w:noProof/>
              </w:rPr>
              <w:t>10</w:t>
            </w:r>
            <w:r>
              <w:rPr>
                <w:rFonts w:asciiTheme="minorHAnsi" w:eastAsiaTheme="minorEastAsia" w:hAnsiTheme="minorHAnsi" w:cstheme="minorBidi"/>
                <w:noProof/>
                <w:kern w:val="2"/>
                <w:sz w:val="24"/>
                <w:szCs w:val="24"/>
                <w:lang w:val="en-GB" w:eastAsia="en-GB"/>
                <w14:ligatures w14:val="standardContextual"/>
              </w:rPr>
              <w:tab/>
            </w:r>
            <w:r w:rsidRPr="00690992">
              <w:rPr>
                <w:rStyle w:val="Hyperlink"/>
                <w:b/>
                <w:noProof/>
              </w:rPr>
              <w:t>Guidance for Visit Leaders</w:t>
            </w:r>
            <w:r>
              <w:rPr>
                <w:noProof/>
                <w:webHidden/>
              </w:rPr>
              <w:tab/>
            </w:r>
            <w:r>
              <w:rPr>
                <w:noProof/>
                <w:webHidden/>
              </w:rPr>
              <w:fldChar w:fldCharType="begin"/>
            </w:r>
            <w:r>
              <w:rPr>
                <w:noProof/>
                <w:webHidden/>
              </w:rPr>
              <w:instrText xml:space="preserve"> PAGEREF _Toc219724441 \h </w:instrText>
            </w:r>
            <w:r>
              <w:rPr>
                <w:noProof/>
                <w:webHidden/>
              </w:rPr>
            </w:r>
            <w:r>
              <w:rPr>
                <w:noProof/>
                <w:webHidden/>
              </w:rPr>
              <w:fldChar w:fldCharType="separate"/>
            </w:r>
            <w:r>
              <w:rPr>
                <w:noProof/>
                <w:webHidden/>
              </w:rPr>
              <w:t>9</w:t>
            </w:r>
            <w:r>
              <w:rPr>
                <w:noProof/>
                <w:webHidden/>
              </w:rPr>
              <w:fldChar w:fldCharType="end"/>
            </w:r>
          </w:hyperlink>
        </w:p>
        <w:p w14:paraId="633A87CF" w14:textId="67B9C3BB" w:rsidR="00ED3294" w:rsidRDefault="00ED3294">
          <w:pPr>
            <w:pStyle w:val="TOC1"/>
            <w:rPr>
              <w:rFonts w:asciiTheme="minorHAnsi" w:eastAsiaTheme="minorEastAsia" w:hAnsiTheme="minorHAnsi" w:cstheme="minorBidi"/>
              <w:noProof/>
              <w:kern w:val="2"/>
              <w:sz w:val="24"/>
              <w:szCs w:val="24"/>
              <w:lang w:val="en-GB" w:eastAsia="en-GB"/>
              <w14:ligatures w14:val="standardContextual"/>
            </w:rPr>
          </w:pPr>
          <w:hyperlink w:anchor="_Toc219724442" w:history="1">
            <w:r w:rsidRPr="00690992">
              <w:rPr>
                <w:rStyle w:val="Hyperlink"/>
                <w:b/>
                <w:noProof/>
              </w:rPr>
              <w:t>11</w:t>
            </w:r>
            <w:r>
              <w:rPr>
                <w:rFonts w:asciiTheme="minorHAnsi" w:eastAsiaTheme="minorEastAsia" w:hAnsiTheme="minorHAnsi" w:cstheme="minorBidi"/>
                <w:noProof/>
                <w:kern w:val="2"/>
                <w:sz w:val="24"/>
                <w:szCs w:val="24"/>
                <w:lang w:val="en-GB" w:eastAsia="en-GB"/>
                <w14:ligatures w14:val="standardContextual"/>
              </w:rPr>
              <w:tab/>
            </w:r>
            <w:r w:rsidRPr="00690992">
              <w:rPr>
                <w:rStyle w:val="Hyperlink"/>
                <w:b/>
                <w:noProof/>
              </w:rPr>
              <w:t>Parental Consent</w:t>
            </w:r>
            <w:r>
              <w:rPr>
                <w:noProof/>
                <w:webHidden/>
              </w:rPr>
              <w:tab/>
            </w:r>
            <w:r>
              <w:rPr>
                <w:noProof/>
                <w:webHidden/>
              </w:rPr>
              <w:fldChar w:fldCharType="begin"/>
            </w:r>
            <w:r>
              <w:rPr>
                <w:noProof/>
                <w:webHidden/>
              </w:rPr>
              <w:instrText xml:space="preserve"> PAGEREF _Toc219724442 \h </w:instrText>
            </w:r>
            <w:r>
              <w:rPr>
                <w:noProof/>
                <w:webHidden/>
              </w:rPr>
            </w:r>
            <w:r>
              <w:rPr>
                <w:noProof/>
                <w:webHidden/>
              </w:rPr>
              <w:fldChar w:fldCharType="separate"/>
            </w:r>
            <w:r>
              <w:rPr>
                <w:noProof/>
                <w:webHidden/>
              </w:rPr>
              <w:t>9</w:t>
            </w:r>
            <w:r>
              <w:rPr>
                <w:noProof/>
                <w:webHidden/>
              </w:rPr>
              <w:fldChar w:fldCharType="end"/>
            </w:r>
          </w:hyperlink>
        </w:p>
        <w:p w14:paraId="5778EFE2" w14:textId="2104EC87" w:rsidR="00ED3294" w:rsidRDefault="00ED3294">
          <w:pPr>
            <w:pStyle w:val="TOC1"/>
            <w:rPr>
              <w:rFonts w:asciiTheme="minorHAnsi" w:eastAsiaTheme="minorEastAsia" w:hAnsiTheme="minorHAnsi" w:cstheme="minorBidi"/>
              <w:noProof/>
              <w:kern w:val="2"/>
              <w:sz w:val="24"/>
              <w:szCs w:val="24"/>
              <w:lang w:val="en-GB" w:eastAsia="en-GB"/>
              <w14:ligatures w14:val="standardContextual"/>
            </w:rPr>
          </w:pPr>
          <w:hyperlink w:anchor="_Toc219724443" w:history="1">
            <w:r w:rsidRPr="00690992">
              <w:rPr>
                <w:rStyle w:val="Hyperlink"/>
                <w:b/>
                <w:noProof/>
              </w:rPr>
              <w:t>12</w:t>
            </w:r>
            <w:r>
              <w:rPr>
                <w:rFonts w:asciiTheme="minorHAnsi" w:eastAsiaTheme="minorEastAsia" w:hAnsiTheme="minorHAnsi" w:cstheme="minorBidi"/>
                <w:noProof/>
                <w:kern w:val="2"/>
                <w:sz w:val="24"/>
                <w:szCs w:val="24"/>
                <w:lang w:val="en-GB" w:eastAsia="en-GB"/>
                <w14:ligatures w14:val="standardContextual"/>
              </w:rPr>
              <w:tab/>
            </w:r>
            <w:r w:rsidRPr="00690992">
              <w:rPr>
                <w:rStyle w:val="Hyperlink"/>
                <w:b/>
                <w:noProof/>
              </w:rPr>
              <w:t>Risk Management</w:t>
            </w:r>
            <w:r>
              <w:rPr>
                <w:noProof/>
                <w:webHidden/>
              </w:rPr>
              <w:tab/>
            </w:r>
            <w:r>
              <w:rPr>
                <w:noProof/>
                <w:webHidden/>
              </w:rPr>
              <w:fldChar w:fldCharType="begin"/>
            </w:r>
            <w:r>
              <w:rPr>
                <w:noProof/>
                <w:webHidden/>
              </w:rPr>
              <w:instrText xml:space="preserve"> PAGEREF _Toc219724443 \h </w:instrText>
            </w:r>
            <w:r>
              <w:rPr>
                <w:noProof/>
                <w:webHidden/>
              </w:rPr>
            </w:r>
            <w:r>
              <w:rPr>
                <w:noProof/>
                <w:webHidden/>
              </w:rPr>
              <w:fldChar w:fldCharType="separate"/>
            </w:r>
            <w:r>
              <w:rPr>
                <w:noProof/>
                <w:webHidden/>
              </w:rPr>
              <w:t>9</w:t>
            </w:r>
            <w:r>
              <w:rPr>
                <w:noProof/>
                <w:webHidden/>
              </w:rPr>
              <w:fldChar w:fldCharType="end"/>
            </w:r>
          </w:hyperlink>
        </w:p>
        <w:p w14:paraId="559794AE" w14:textId="019D8747" w:rsidR="00ED3294" w:rsidRDefault="00ED3294">
          <w:pPr>
            <w:pStyle w:val="TOC1"/>
            <w:rPr>
              <w:rFonts w:asciiTheme="minorHAnsi" w:eastAsiaTheme="minorEastAsia" w:hAnsiTheme="minorHAnsi" w:cstheme="minorBidi"/>
              <w:noProof/>
              <w:kern w:val="2"/>
              <w:sz w:val="24"/>
              <w:szCs w:val="24"/>
              <w:lang w:val="en-GB" w:eastAsia="en-GB"/>
              <w14:ligatures w14:val="standardContextual"/>
            </w:rPr>
          </w:pPr>
          <w:hyperlink w:anchor="_Toc219724444" w:history="1">
            <w:r w:rsidRPr="00690992">
              <w:rPr>
                <w:rStyle w:val="Hyperlink"/>
                <w:b/>
                <w:noProof/>
              </w:rPr>
              <w:t>13</w:t>
            </w:r>
            <w:r>
              <w:rPr>
                <w:rFonts w:asciiTheme="minorHAnsi" w:eastAsiaTheme="minorEastAsia" w:hAnsiTheme="minorHAnsi" w:cstheme="minorBidi"/>
                <w:noProof/>
                <w:kern w:val="2"/>
                <w:sz w:val="24"/>
                <w:szCs w:val="24"/>
                <w:lang w:val="en-GB" w:eastAsia="en-GB"/>
                <w14:ligatures w14:val="standardContextual"/>
              </w:rPr>
              <w:tab/>
            </w:r>
            <w:r w:rsidRPr="00690992">
              <w:rPr>
                <w:rStyle w:val="Hyperlink"/>
                <w:b/>
                <w:noProof/>
              </w:rPr>
              <w:t>Monitoring</w:t>
            </w:r>
            <w:r>
              <w:rPr>
                <w:noProof/>
                <w:webHidden/>
              </w:rPr>
              <w:tab/>
            </w:r>
            <w:r>
              <w:rPr>
                <w:noProof/>
                <w:webHidden/>
              </w:rPr>
              <w:fldChar w:fldCharType="begin"/>
            </w:r>
            <w:r>
              <w:rPr>
                <w:noProof/>
                <w:webHidden/>
              </w:rPr>
              <w:instrText xml:space="preserve"> PAGEREF _Toc219724444 \h </w:instrText>
            </w:r>
            <w:r>
              <w:rPr>
                <w:noProof/>
                <w:webHidden/>
              </w:rPr>
            </w:r>
            <w:r>
              <w:rPr>
                <w:noProof/>
                <w:webHidden/>
              </w:rPr>
              <w:fldChar w:fldCharType="separate"/>
            </w:r>
            <w:r>
              <w:rPr>
                <w:noProof/>
                <w:webHidden/>
              </w:rPr>
              <w:t>11</w:t>
            </w:r>
            <w:r>
              <w:rPr>
                <w:noProof/>
                <w:webHidden/>
              </w:rPr>
              <w:fldChar w:fldCharType="end"/>
            </w:r>
          </w:hyperlink>
        </w:p>
        <w:p w14:paraId="332FC069" w14:textId="3517B442" w:rsidR="00ED3294" w:rsidRDefault="00ED3294">
          <w:pPr>
            <w:pStyle w:val="TOC1"/>
            <w:rPr>
              <w:rFonts w:asciiTheme="minorHAnsi" w:eastAsiaTheme="minorEastAsia" w:hAnsiTheme="minorHAnsi" w:cstheme="minorBidi"/>
              <w:noProof/>
              <w:kern w:val="2"/>
              <w:sz w:val="24"/>
              <w:szCs w:val="24"/>
              <w:lang w:val="en-GB" w:eastAsia="en-GB"/>
              <w14:ligatures w14:val="standardContextual"/>
            </w:rPr>
          </w:pPr>
          <w:hyperlink w:anchor="_Toc219724445" w:history="1">
            <w:r w:rsidRPr="00690992">
              <w:rPr>
                <w:rStyle w:val="Hyperlink"/>
                <w:b/>
                <w:noProof/>
              </w:rPr>
              <w:t>14</w:t>
            </w:r>
            <w:r>
              <w:rPr>
                <w:rFonts w:asciiTheme="minorHAnsi" w:eastAsiaTheme="minorEastAsia" w:hAnsiTheme="minorHAnsi" w:cstheme="minorBidi"/>
                <w:noProof/>
                <w:kern w:val="2"/>
                <w:sz w:val="24"/>
                <w:szCs w:val="24"/>
                <w:lang w:val="en-GB" w:eastAsia="en-GB"/>
                <w14:ligatures w14:val="standardContextual"/>
              </w:rPr>
              <w:tab/>
            </w:r>
            <w:r w:rsidRPr="00690992">
              <w:rPr>
                <w:rStyle w:val="Hyperlink"/>
                <w:b/>
                <w:noProof/>
              </w:rPr>
              <w:t>The EV3 Form – The Establishment Self-assessment Form/Compliance Checklist</w:t>
            </w:r>
            <w:r>
              <w:rPr>
                <w:noProof/>
                <w:webHidden/>
              </w:rPr>
              <w:tab/>
            </w:r>
            <w:r>
              <w:rPr>
                <w:noProof/>
                <w:webHidden/>
              </w:rPr>
              <w:fldChar w:fldCharType="begin"/>
            </w:r>
            <w:r>
              <w:rPr>
                <w:noProof/>
                <w:webHidden/>
              </w:rPr>
              <w:instrText xml:space="preserve"> PAGEREF _Toc219724445 \h </w:instrText>
            </w:r>
            <w:r>
              <w:rPr>
                <w:noProof/>
                <w:webHidden/>
              </w:rPr>
            </w:r>
            <w:r>
              <w:rPr>
                <w:noProof/>
                <w:webHidden/>
              </w:rPr>
              <w:fldChar w:fldCharType="separate"/>
            </w:r>
            <w:r>
              <w:rPr>
                <w:noProof/>
                <w:webHidden/>
              </w:rPr>
              <w:t>11</w:t>
            </w:r>
            <w:r>
              <w:rPr>
                <w:noProof/>
                <w:webHidden/>
              </w:rPr>
              <w:fldChar w:fldCharType="end"/>
            </w:r>
          </w:hyperlink>
        </w:p>
        <w:p w14:paraId="49F556E2" w14:textId="49B761CE" w:rsidR="00ED3294" w:rsidRDefault="00ED3294">
          <w:pPr>
            <w:pStyle w:val="TOC1"/>
            <w:rPr>
              <w:rFonts w:asciiTheme="minorHAnsi" w:eastAsiaTheme="minorEastAsia" w:hAnsiTheme="minorHAnsi" w:cstheme="minorBidi"/>
              <w:noProof/>
              <w:kern w:val="2"/>
              <w:sz w:val="24"/>
              <w:szCs w:val="24"/>
              <w:lang w:val="en-GB" w:eastAsia="en-GB"/>
              <w14:ligatures w14:val="standardContextual"/>
            </w:rPr>
          </w:pPr>
          <w:hyperlink w:anchor="_Toc219724446" w:history="1">
            <w:r w:rsidRPr="00690992">
              <w:rPr>
                <w:rStyle w:val="Hyperlink"/>
                <w:b/>
                <w:noProof/>
              </w:rPr>
              <w:t>16</w:t>
            </w:r>
            <w:r>
              <w:rPr>
                <w:rFonts w:asciiTheme="minorHAnsi" w:eastAsiaTheme="minorEastAsia" w:hAnsiTheme="minorHAnsi" w:cstheme="minorBidi"/>
                <w:noProof/>
                <w:kern w:val="2"/>
                <w:sz w:val="24"/>
                <w:szCs w:val="24"/>
                <w:lang w:val="en-GB" w:eastAsia="en-GB"/>
                <w14:ligatures w14:val="standardContextual"/>
              </w:rPr>
              <w:tab/>
            </w:r>
            <w:r w:rsidRPr="00690992">
              <w:rPr>
                <w:rStyle w:val="Hyperlink"/>
                <w:b/>
                <w:noProof/>
              </w:rPr>
              <w:t>Assessing Venues and External Providers</w:t>
            </w:r>
            <w:r>
              <w:rPr>
                <w:noProof/>
                <w:webHidden/>
              </w:rPr>
              <w:tab/>
            </w:r>
            <w:r>
              <w:rPr>
                <w:noProof/>
                <w:webHidden/>
              </w:rPr>
              <w:fldChar w:fldCharType="begin"/>
            </w:r>
            <w:r>
              <w:rPr>
                <w:noProof/>
                <w:webHidden/>
              </w:rPr>
              <w:instrText xml:space="preserve"> PAGEREF _Toc219724446 \h </w:instrText>
            </w:r>
            <w:r>
              <w:rPr>
                <w:noProof/>
                <w:webHidden/>
              </w:rPr>
            </w:r>
            <w:r>
              <w:rPr>
                <w:noProof/>
                <w:webHidden/>
              </w:rPr>
              <w:fldChar w:fldCharType="separate"/>
            </w:r>
            <w:r>
              <w:rPr>
                <w:noProof/>
                <w:webHidden/>
              </w:rPr>
              <w:t>12</w:t>
            </w:r>
            <w:r>
              <w:rPr>
                <w:noProof/>
                <w:webHidden/>
              </w:rPr>
              <w:fldChar w:fldCharType="end"/>
            </w:r>
          </w:hyperlink>
        </w:p>
        <w:p w14:paraId="6412F4AA" w14:textId="1C048799" w:rsidR="00ED3294" w:rsidRDefault="00ED3294">
          <w:pPr>
            <w:pStyle w:val="TOC1"/>
            <w:rPr>
              <w:rFonts w:asciiTheme="minorHAnsi" w:eastAsiaTheme="minorEastAsia" w:hAnsiTheme="minorHAnsi" w:cstheme="minorBidi"/>
              <w:noProof/>
              <w:kern w:val="2"/>
              <w:sz w:val="24"/>
              <w:szCs w:val="24"/>
              <w:lang w:val="en-GB" w:eastAsia="en-GB"/>
              <w14:ligatures w14:val="standardContextual"/>
            </w:rPr>
          </w:pPr>
          <w:hyperlink w:anchor="_Toc219724447" w:history="1">
            <w:r w:rsidRPr="00690992">
              <w:rPr>
                <w:rStyle w:val="Hyperlink"/>
                <w:rFonts w:cstheme="minorHAnsi"/>
                <w:b/>
                <w:noProof/>
              </w:rPr>
              <w:t>18</w:t>
            </w:r>
            <w:r>
              <w:rPr>
                <w:rFonts w:asciiTheme="minorHAnsi" w:eastAsiaTheme="minorEastAsia" w:hAnsiTheme="minorHAnsi" w:cstheme="minorBidi"/>
                <w:noProof/>
                <w:kern w:val="2"/>
                <w:sz w:val="24"/>
                <w:szCs w:val="24"/>
                <w:lang w:val="en-GB" w:eastAsia="en-GB"/>
                <w14:ligatures w14:val="standardContextual"/>
              </w:rPr>
              <w:tab/>
            </w:r>
            <w:r w:rsidRPr="00690992">
              <w:rPr>
                <w:rStyle w:val="Hyperlink"/>
                <w:rFonts w:cstheme="minorHAnsi"/>
                <w:b/>
                <w:noProof/>
              </w:rPr>
              <w:t>Emergency Procedures</w:t>
            </w:r>
            <w:r>
              <w:rPr>
                <w:noProof/>
                <w:webHidden/>
              </w:rPr>
              <w:tab/>
            </w:r>
            <w:r>
              <w:rPr>
                <w:noProof/>
                <w:webHidden/>
              </w:rPr>
              <w:fldChar w:fldCharType="begin"/>
            </w:r>
            <w:r>
              <w:rPr>
                <w:noProof/>
                <w:webHidden/>
              </w:rPr>
              <w:instrText xml:space="preserve"> PAGEREF _Toc219724447 \h </w:instrText>
            </w:r>
            <w:r>
              <w:rPr>
                <w:noProof/>
                <w:webHidden/>
              </w:rPr>
            </w:r>
            <w:r>
              <w:rPr>
                <w:noProof/>
                <w:webHidden/>
              </w:rPr>
              <w:fldChar w:fldCharType="separate"/>
            </w:r>
            <w:r>
              <w:rPr>
                <w:noProof/>
                <w:webHidden/>
              </w:rPr>
              <w:t>12</w:t>
            </w:r>
            <w:r>
              <w:rPr>
                <w:noProof/>
                <w:webHidden/>
              </w:rPr>
              <w:fldChar w:fldCharType="end"/>
            </w:r>
          </w:hyperlink>
        </w:p>
        <w:p w14:paraId="4641126C" w14:textId="51C9257D" w:rsidR="00ED3294" w:rsidRDefault="00ED3294">
          <w:pPr>
            <w:pStyle w:val="TOC1"/>
            <w:rPr>
              <w:rFonts w:asciiTheme="minorHAnsi" w:eastAsiaTheme="minorEastAsia" w:hAnsiTheme="minorHAnsi" w:cstheme="minorBidi"/>
              <w:noProof/>
              <w:kern w:val="2"/>
              <w:sz w:val="24"/>
              <w:szCs w:val="24"/>
              <w:lang w:val="en-GB" w:eastAsia="en-GB"/>
              <w14:ligatures w14:val="standardContextual"/>
            </w:rPr>
          </w:pPr>
          <w:hyperlink w:anchor="_Toc219724448" w:history="1">
            <w:r w:rsidRPr="00690992">
              <w:rPr>
                <w:rStyle w:val="Hyperlink"/>
                <w:rFonts w:cstheme="minorHAnsi"/>
                <w:b/>
                <w:noProof/>
              </w:rPr>
              <w:t>19</w:t>
            </w:r>
            <w:r>
              <w:rPr>
                <w:rFonts w:asciiTheme="minorHAnsi" w:eastAsiaTheme="minorEastAsia" w:hAnsiTheme="minorHAnsi" w:cstheme="minorBidi"/>
                <w:noProof/>
                <w:kern w:val="2"/>
                <w:sz w:val="24"/>
                <w:szCs w:val="24"/>
                <w:lang w:val="en-GB" w:eastAsia="en-GB"/>
                <w14:ligatures w14:val="standardContextual"/>
              </w:rPr>
              <w:tab/>
            </w:r>
            <w:r w:rsidRPr="00690992">
              <w:rPr>
                <w:rStyle w:val="Hyperlink"/>
                <w:rFonts w:cstheme="minorHAnsi"/>
                <w:b/>
                <w:noProof/>
              </w:rPr>
              <w:t>Behaviour</w:t>
            </w:r>
            <w:r>
              <w:rPr>
                <w:noProof/>
                <w:webHidden/>
              </w:rPr>
              <w:tab/>
            </w:r>
            <w:r>
              <w:rPr>
                <w:noProof/>
                <w:webHidden/>
              </w:rPr>
              <w:fldChar w:fldCharType="begin"/>
            </w:r>
            <w:r>
              <w:rPr>
                <w:noProof/>
                <w:webHidden/>
              </w:rPr>
              <w:instrText xml:space="preserve"> PAGEREF _Toc219724448 \h </w:instrText>
            </w:r>
            <w:r>
              <w:rPr>
                <w:noProof/>
                <w:webHidden/>
              </w:rPr>
            </w:r>
            <w:r>
              <w:rPr>
                <w:noProof/>
                <w:webHidden/>
              </w:rPr>
              <w:fldChar w:fldCharType="separate"/>
            </w:r>
            <w:r>
              <w:rPr>
                <w:noProof/>
                <w:webHidden/>
              </w:rPr>
              <w:t>12</w:t>
            </w:r>
            <w:r>
              <w:rPr>
                <w:noProof/>
                <w:webHidden/>
              </w:rPr>
              <w:fldChar w:fldCharType="end"/>
            </w:r>
          </w:hyperlink>
        </w:p>
        <w:p w14:paraId="496C8BF4" w14:textId="7BACABB9" w:rsidR="00ED3294" w:rsidRDefault="00ED3294">
          <w:pPr>
            <w:pStyle w:val="TOC1"/>
            <w:rPr>
              <w:rFonts w:asciiTheme="minorHAnsi" w:eastAsiaTheme="minorEastAsia" w:hAnsiTheme="minorHAnsi" w:cstheme="minorBidi"/>
              <w:noProof/>
              <w:kern w:val="2"/>
              <w:sz w:val="24"/>
              <w:szCs w:val="24"/>
              <w:lang w:val="en-GB" w:eastAsia="en-GB"/>
              <w14:ligatures w14:val="standardContextual"/>
            </w:rPr>
          </w:pPr>
          <w:hyperlink w:anchor="_Toc219724449" w:history="1">
            <w:r w:rsidRPr="00690992">
              <w:rPr>
                <w:rStyle w:val="Hyperlink"/>
                <w:rFonts w:cstheme="minorHAnsi"/>
                <w:b/>
                <w:noProof/>
              </w:rPr>
              <w:t>22</w:t>
            </w:r>
            <w:r>
              <w:rPr>
                <w:rFonts w:asciiTheme="minorHAnsi" w:eastAsiaTheme="minorEastAsia" w:hAnsiTheme="minorHAnsi" w:cstheme="minorBidi"/>
                <w:noProof/>
                <w:kern w:val="2"/>
                <w:sz w:val="24"/>
                <w:szCs w:val="24"/>
                <w:lang w:val="en-GB" w:eastAsia="en-GB"/>
                <w14:ligatures w14:val="standardContextual"/>
              </w:rPr>
              <w:tab/>
            </w:r>
            <w:r w:rsidRPr="00690992">
              <w:rPr>
                <w:rStyle w:val="Hyperlink"/>
                <w:rFonts w:cstheme="minorHAnsi"/>
                <w:b/>
                <w:noProof/>
              </w:rPr>
              <w:t>Finance</w:t>
            </w:r>
            <w:r>
              <w:rPr>
                <w:noProof/>
                <w:webHidden/>
              </w:rPr>
              <w:tab/>
            </w:r>
            <w:r>
              <w:rPr>
                <w:noProof/>
                <w:webHidden/>
              </w:rPr>
              <w:fldChar w:fldCharType="begin"/>
            </w:r>
            <w:r>
              <w:rPr>
                <w:noProof/>
                <w:webHidden/>
              </w:rPr>
              <w:instrText xml:space="preserve"> PAGEREF _Toc219724449 \h </w:instrText>
            </w:r>
            <w:r>
              <w:rPr>
                <w:noProof/>
                <w:webHidden/>
              </w:rPr>
            </w:r>
            <w:r>
              <w:rPr>
                <w:noProof/>
                <w:webHidden/>
              </w:rPr>
              <w:fldChar w:fldCharType="separate"/>
            </w:r>
            <w:r>
              <w:rPr>
                <w:noProof/>
                <w:webHidden/>
              </w:rPr>
              <w:t>13</w:t>
            </w:r>
            <w:r>
              <w:rPr>
                <w:noProof/>
                <w:webHidden/>
              </w:rPr>
              <w:fldChar w:fldCharType="end"/>
            </w:r>
          </w:hyperlink>
        </w:p>
        <w:p w14:paraId="6441FDDC" w14:textId="2ECFFEA7" w:rsidR="00ED3294" w:rsidRDefault="00ED3294">
          <w:pPr>
            <w:pStyle w:val="TOC1"/>
            <w:rPr>
              <w:rFonts w:asciiTheme="minorHAnsi" w:eastAsiaTheme="minorEastAsia" w:hAnsiTheme="minorHAnsi" w:cstheme="minorBidi"/>
              <w:noProof/>
              <w:kern w:val="2"/>
              <w:sz w:val="24"/>
              <w:szCs w:val="24"/>
              <w:lang w:val="en-GB" w:eastAsia="en-GB"/>
              <w14:ligatures w14:val="standardContextual"/>
            </w:rPr>
          </w:pPr>
          <w:hyperlink w:anchor="_Toc219724450" w:history="1">
            <w:r w:rsidRPr="00690992">
              <w:rPr>
                <w:rStyle w:val="Hyperlink"/>
                <w:rFonts w:cstheme="minorHAnsi"/>
                <w:b/>
                <w:noProof/>
              </w:rPr>
              <w:t>24</w:t>
            </w:r>
            <w:r>
              <w:rPr>
                <w:rFonts w:asciiTheme="minorHAnsi" w:eastAsiaTheme="minorEastAsia" w:hAnsiTheme="minorHAnsi" w:cstheme="minorBidi"/>
                <w:noProof/>
                <w:kern w:val="2"/>
                <w:sz w:val="24"/>
                <w:szCs w:val="24"/>
                <w:lang w:val="en-GB" w:eastAsia="en-GB"/>
                <w14:ligatures w14:val="standardContextual"/>
              </w:rPr>
              <w:tab/>
            </w:r>
            <w:r w:rsidRPr="00690992">
              <w:rPr>
                <w:rStyle w:val="Hyperlink"/>
                <w:rFonts w:cstheme="minorHAnsi"/>
                <w:b/>
                <w:noProof/>
              </w:rPr>
              <w:t>First Aid Arrangements</w:t>
            </w:r>
            <w:r>
              <w:rPr>
                <w:noProof/>
                <w:webHidden/>
              </w:rPr>
              <w:tab/>
            </w:r>
            <w:r>
              <w:rPr>
                <w:noProof/>
                <w:webHidden/>
              </w:rPr>
              <w:fldChar w:fldCharType="begin"/>
            </w:r>
            <w:r>
              <w:rPr>
                <w:noProof/>
                <w:webHidden/>
              </w:rPr>
              <w:instrText xml:space="preserve"> PAGEREF _Toc219724450 \h </w:instrText>
            </w:r>
            <w:r>
              <w:rPr>
                <w:noProof/>
                <w:webHidden/>
              </w:rPr>
            </w:r>
            <w:r>
              <w:rPr>
                <w:noProof/>
                <w:webHidden/>
              </w:rPr>
              <w:fldChar w:fldCharType="separate"/>
            </w:r>
            <w:r>
              <w:rPr>
                <w:noProof/>
                <w:webHidden/>
              </w:rPr>
              <w:t>13</w:t>
            </w:r>
            <w:r>
              <w:rPr>
                <w:noProof/>
                <w:webHidden/>
              </w:rPr>
              <w:fldChar w:fldCharType="end"/>
            </w:r>
          </w:hyperlink>
        </w:p>
        <w:p w14:paraId="59DE555B" w14:textId="52B4C22E" w:rsidR="00BB18A8" w:rsidRDefault="00BB18A8">
          <w:r>
            <w:rPr>
              <w:b/>
              <w:bCs/>
              <w:noProof/>
            </w:rPr>
            <w:fldChar w:fldCharType="end"/>
          </w:r>
        </w:p>
      </w:sdtContent>
    </w:sdt>
    <w:p w14:paraId="6C4044DA" w14:textId="77777777" w:rsidR="00BB18A8" w:rsidRDefault="00BB18A8"/>
    <w:p w14:paraId="6F039AB2" w14:textId="77777777" w:rsidR="00BB18A8" w:rsidRDefault="00BB18A8">
      <w:r>
        <w:br w:type="page"/>
      </w:r>
    </w:p>
    <w:p w14:paraId="19425CBA" w14:textId="4CA72C2D" w:rsidR="00BB18A8" w:rsidRPr="00B803BD" w:rsidRDefault="00BB18A8" w:rsidP="00B803BD">
      <w:pPr>
        <w:pStyle w:val="ListParagraph"/>
        <w:numPr>
          <w:ilvl w:val="0"/>
          <w:numId w:val="23"/>
        </w:numPr>
        <w:outlineLvl w:val="0"/>
        <w:rPr>
          <w:rFonts w:asciiTheme="minorHAnsi" w:hAnsiTheme="minorHAnsi" w:cstheme="minorHAnsi"/>
          <w:b/>
          <w:bCs/>
          <w:sz w:val="24"/>
          <w:szCs w:val="24"/>
        </w:rPr>
      </w:pPr>
      <w:bookmarkStart w:id="0" w:name="_Toc219724432"/>
      <w:r w:rsidRPr="00B803BD">
        <w:rPr>
          <w:rFonts w:asciiTheme="minorHAnsi" w:hAnsiTheme="minorHAnsi" w:cstheme="minorHAnsi"/>
          <w:b/>
          <w:bCs/>
          <w:sz w:val="24"/>
          <w:szCs w:val="24"/>
        </w:rPr>
        <w:lastRenderedPageBreak/>
        <w:t>Importance of Off-site Visits</w:t>
      </w:r>
      <w:bookmarkEnd w:id="0"/>
    </w:p>
    <w:p w14:paraId="43419F70" w14:textId="77777777" w:rsidR="00BB18A8" w:rsidRPr="00B803BD" w:rsidRDefault="00BB18A8" w:rsidP="00BB18A8">
      <w:pPr>
        <w:ind w:left="360"/>
        <w:rPr>
          <w:rFonts w:asciiTheme="minorHAnsi" w:hAnsiTheme="minorHAnsi" w:cstheme="minorHAnsi"/>
          <w:sz w:val="24"/>
          <w:szCs w:val="24"/>
        </w:rPr>
      </w:pPr>
    </w:p>
    <w:p w14:paraId="3E6E2F9A" w14:textId="77777777" w:rsidR="00BB18A8" w:rsidRPr="00B803BD" w:rsidRDefault="00BB18A8" w:rsidP="00BB18A8">
      <w:pPr>
        <w:rPr>
          <w:rFonts w:asciiTheme="minorHAnsi" w:hAnsiTheme="minorHAnsi" w:cstheme="minorHAnsi"/>
          <w:sz w:val="24"/>
          <w:szCs w:val="24"/>
        </w:rPr>
      </w:pPr>
      <w:r w:rsidRPr="00B803BD">
        <w:rPr>
          <w:rFonts w:asciiTheme="minorHAnsi" w:hAnsiTheme="minorHAnsi" w:cstheme="minorHAnsi"/>
          <w:sz w:val="24"/>
          <w:szCs w:val="24"/>
        </w:rPr>
        <w:t>We believe that educational visits are an integral part of the entitlement of every child to an effective and balanced curriculum. Appropriately planned visits are known to enhance learning and improve attainment and so form a key part of what makes Shadsworth Junior School a supportive and effective learning environment.</w:t>
      </w:r>
    </w:p>
    <w:p w14:paraId="39430036" w14:textId="77777777" w:rsidR="00BB18A8" w:rsidRPr="00B803BD" w:rsidRDefault="00BB18A8" w:rsidP="00BB18A8">
      <w:pPr>
        <w:rPr>
          <w:rFonts w:asciiTheme="minorHAnsi" w:hAnsiTheme="minorHAnsi" w:cstheme="minorHAnsi"/>
          <w:sz w:val="24"/>
          <w:szCs w:val="24"/>
        </w:rPr>
      </w:pPr>
    </w:p>
    <w:p w14:paraId="4015DD84" w14:textId="77777777" w:rsidR="00BB18A8" w:rsidRPr="00B803BD" w:rsidRDefault="00BB18A8" w:rsidP="00BB18A8">
      <w:pPr>
        <w:rPr>
          <w:rFonts w:asciiTheme="minorHAnsi" w:hAnsiTheme="minorHAnsi" w:cstheme="minorHAnsi"/>
          <w:sz w:val="24"/>
          <w:szCs w:val="24"/>
        </w:rPr>
      </w:pPr>
      <w:r w:rsidRPr="00B803BD">
        <w:rPr>
          <w:rFonts w:asciiTheme="minorHAnsi" w:hAnsiTheme="minorHAnsi" w:cstheme="minorHAnsi"/>
          <w:sz w:val="24"/>
          <w:szCs w:val="24"/>
        </w:rPr>
        <w:t xml:space="preserve">Supporting Off-site visits and Adventurous Activities across Shadsworth Junior School is a key driver in engaging, inspiring and enthusing young people, enabling learning and development through real life experiences and helping all our young people to </w:t>
      </w:r>
      <w:proofErr w:type="spellStart"/>
      <w:r w:rsidRPr="00B803BD">
        <w:rPr>
          <w:rFonts w:asciiTheme="minorHAnsi" w:hAnsiTheme="minorHAnsi" w:cstheme="minorHAnsi"/>
          <w:sz w:val="24"/>
          <w:szCs w:val="24"/>
        </w:rPr>
        <w:t>realise</w:t>
      </w:r>
      <w:proofErr w:type="spellEnd"/>
      <w:r w:rsidRPr="00B803BD">
        <w:rPr>
          <w:rFonts w:asciiTheme="minorHAnsi" w:hAnsiTheme="minorHAnsi" w:cstheme="minorHAnsi"/>
          <w:sz w:val="24"/>
          <w:szCs w:val="24"/>
        </w:rPr>
        <w:t xml:space="preserve"> their potential. Shadsworth Junior School remains committed to promoting such experiences and </w:t>
      </w:r>
      <w:proofErr w:type="spellStart"/>
      <w:r w:rsidRPr="00B803BD">
        <w:rPr>
          <w:rFonts w:asciiTheme="minorHAnsi" w:hAnsiTheme="minorHAnsi" w:cstheme="minorHAnsi"/>
          <w:sz w:val="24"/>
          <w:szCs w:val="24"/>
        </w:rPr>
        <w:t>recognises</w:t>
      </w:r>
      <w:proofErr w:type="spellEnd"/>
      <w:r w:rsidRPr="00B803BD">
        <w:rPr>
          <w:rFonts w:asciiTheme="minorHAnsi" w:hAnsiTheme="minorHAnsi" w:cstheme="minorHAnsi"/>
          <w:sz w:val="24"/>
          <w:szCs w:val="24"/>
        </w:rPr>
        <w:t xml:space="preserve"> the impact and value they can have on children and young people’s learning and development. </w:t>
      </w:r>
    </w:p>
    <w:p w14:paraId="26C93936" w14:textId="77777777" w:rsidR="00BB18A8" w:rsidRPr="00B803BD" w:rsidRDefault="00BB18A8" w:rsidP="00BB18A8">
      <w:pPr>
        <w:rPr>
          <w:rFonts w:asciiTheme="minorHAnsi" w:hAnsiTheme="minorHAnsi" w:cstheme="minorHAnsi"/>
          <w:sz w:val="24"/>
          <w:szCs w:val="24"/>
        </w:rPr>
      </w:pPr>
    </w:p>
    <w:p w14:paraId="169B734D" w14:textId="77777777" w:rsidR="00BB18A8" w:rsidRPr="00B803BD" w:rsidRDefault="00BB18A8" w:rsidP="00BB18A8">
      <w:pPr>
        <w:rPr>
          <w:rFonts w:asciiTheme="minorHAnsi" w:hAnsiTheme="minorHAnsi" w:cstheme="minorHAnsi"/>
          <w:sz w:val="24"/>
          <w:szCs w:val="24"/>
        </w:rPr>
      </w:pPr>
      <w:r w:rsidRPr="00B803BD">
        <w:rPr>
          <w:rFonts w:asciiTheme="minorHAnsi" w:hAnsiTheme="minorHAnsi" w:cstheme="minorHAnsi"/>
          <w:sz w:val="24"/>
          <w:szCs w:val="24"/>
        </w:rPr>
        <w:t>The benefits of children taking part in visits and learning outside the classroom include (but are not limited to):</w:t>
      </w:r>
    </w:p>
    <w:p w14:paraId="0BE1C16E" w14:textId="7BF1443A" w:rsidR="00BB18A8" w:rsidRPr="00B803BD" w:rsidRDefault="00BB18A8" w:rsidP="00BB18A8">
      <w:pPr>
        <w:pStyle w:val="ListParagraph"/>
        <w:numPr>
          <w:ilvl w:val="0"/>
          <w:numId w:val="5"/>
        </w:numPr>
        <w:rPr>
          <w:rFonts w:asciiTheme="minorHAnsi" w:hAnsiTheme="minorHAnsi" w:cstheme="minorHAnsi"/>
          <w:sz w:val="24"/>
          <w:szCs w:val="24"/>
        </w:rPr>
      </w:pPr>
      <w:r w:rsidRPr="00B803BD">
        <w:rPr>
          <w:rFonts w:asciiTheme="minorHAnsi" w:hAnsiTheme="minorHAnsi" w:cstheme="minorHAnsi"/>
          <w:sz w:val="24"/>
          <w:szCs w:val="24"/>
        </w:rPr>
        <w:t xml:space="preserve">Improvements in their ability to cope with change and novelty </w:t>
      </w:r>
    </w:p>
    <w:p w14:paraId="56009ED4" w14:textId="73B3C820" w:rsidR="00BB18A8" w:rsidRPr="00B803BD" w:rsidRDefault="00BB18A8" w:rsidP="00BB18A8">
      <w:pPr>
        <w:pStyle w:val="ListParagraph"/>
        <w:numPr>
          <w:ilvl w:val="0"/>
          <w:numId w:val="5"/>
        </w:numPr>
        <w:rPr>
          <w:rFonts w:asciiTheme="minorHAnsi" w:hAnsiTheme="minorHAnsi" w:cstheme="minorHAnsi"/>
          <w:sz w:val="24"/>
          <w:szCs w:val="24"/>
        </w:rPr>
      </w:pPr>
      <w:r w:rsidRPr="00B803BD">
        <w:rPr>
          <w:rFonts w:asciiTheme="minorHAnsi" w:hAnsiTheme="minorHAnsi" w:cstheme="minorHAnsi"/>
          <w:sz w:val="24"/>
          <w:szCs w:val="24"/>
        </w:rPr>
        <w:t>Increased critical curiosity and resilience</w:t>
      </w:r>
    </w:p>
    <w:p w14:paraId="77F60BD9" w14:textId="29FB6C46" w:rsidR="00BB18A8" w:rsidRPr="00B803BD" w:rsidRDefault="00BB18A8" w:rsidP="00BB18A8">
      <w:pPr>
        <w:pStyle w:val="ListParagraph"/>
        <w:numPr>
          <w:ilvl w:val="0"/>
          <w:numId w:val="5"/>
        </w:numPr>
        <w:rPr>
          <w:rFonts w:asciiTheme="minorHAnsi" w:hAnsiTheme="minorHAnsi" w:cstheme="minorHAnsi"/>
          <w:sz w:val="24"/>
          <w:szCs w:val="24"/>
        </w:rPr>
      </w:pPr>
      <w:r w:rsidRPr="00B803BD">
        <w:rPr>
          <w:rFonts w:asciiTheme="minorHAnsi" w:hAnsiTheme="minorHAnsi" w:cstheme="minorHAnsi"/>
          <w:sz w:val="24"/>
          <w:szCs w:val="24"/>
        </w:rPr>
        <w:t>Opportunities for meaning making, creativity, developing learning relationships and practicing strategic awareness</w:t>
      </w:r>
    </w:p>
    <w:p w14:paraId="44FCBD8A" w14:textId="3430A3C3" w:rsidR="00BB18A8" w:rsidRPr="00B803BD" w:rsidRDefault="00BB18A8" w:rsidP="00BB18A8">
      <w:pPr>
        <w:pStyle w:val="ListParagraph"/>
        <w:numPr>
          <w:ilvl w:val="0"/>
          <w:numId w:val="5"/>
        </w:numPr>
        <w:rPr>
          <w:rFonts w:asciiTheme="minorHAnsi" w:hAnsiTheme="minorHAnsi" w:cstheme="minorHAnsi"/>
          <w:sz w:val="24"/>
          <w:szCs w:val="24"/>
        </w:rPr>
      </w:pPr>
      <w:r w:rsidRPr="00B803BD">
        <w:rPr>
          <w:rFonts w:asciiTheme="minorHAnsi" w:hAnsiTheme="minorHAnsi" w:cstheme="minorHAnsi"/>
          <w:sz w:val="24"/>
          <w:szCs w:val="24"/>
        </w:rPr>
        <w:t xml:space="preserve">Increased levels of trust and opportunities to examine the concept of trust (us in them, them in us, them in themselves, them in each other) </w:t>
      </w:r>
    </w:p>
    <w:p w14:paraId="32A351D1" w14:textId="7EFAE706" w:rsidR="00BB18A8" w:rsidRPr="00B803BD" w:rsidRDefault="00BB18A8" w:rsidP="00BB18A8">
      <w:pPr>
        <w:pStyle w:val="ListParagraph"/>
        <w:numPr>
          <w:ilvl w:val="0"/>
          <w:numId w:val="5"/>
        </w:numPr>
        <w:rPr>
          <w:rFonts w:asciiTheme="minorHAnsi" w:hAnsiTheme="minorHAnsi" w:cstheme="minorHAnsi"/>
          <w:sz w:val="24"/>
          <w:szCs w:val="24"/>
        </w:rPr>
      </w:pPr>
      <w:r w:rsidRPr="00B803BD">
        <w:rPr>
          <w:rFonts w:asciiTheme="minorHAnsi" w:hAnsiTheme="minorHAnsi" w:cstheme="minorHAnsi"/>
          <w:sz w:val="24"/>
          <w:szCs w:val="24"/>
        </w:rPr>
        <w:t xml:space="preserve">Improved achievement and attainment across a range of curricular subjects. Students are active participants’ not passive </w:t>
      </w:r>
      <w:proofErr w:type="gramStart"/>
      <w:r w:rsidRPr="00B803BD">
        <w:rPr>
          <w:rFonts w:asciiTheme="minorHAnsi" w:hAnsiTheme="minorHAnsi" w:cstheme="minorHAnsi"/>
          <w:sz w:val="24"/>
          <w:szCs w:val="24"/>
        </w:rPr>
        <w:t>consumers</w:t>
      </w:r>
      <w:proofErr w:type="gramEnd"/>
      <w:r w:rsidRPr="00B803BD">
        <w:rPr>
          <w:rFonts w:asciiTheme="minorHAnsi" w:hAnsiTheme="minorHAnsi" w:cstheme="minorHAnsi"/>
          <w:sz w:val="24"/>
          <w:szCs w:val="24"/>
        </w:rPr>
        <w:t xml:space="preserve"> and a wide range of learning styles can flourish.</w:t>
      </w:r>
    </w:p>
    <w:p w14:paraId="48A2F6C9" w14:textId="453B9C75" w:rsidR="00BB18A8" w:rsidRPr="00B803BD" w:rsidRDefault="00BB18A8" w:rsidP="00BB18A8">
      <w:pPr>
        <w:pStyle w:val="ListParagraph"/>
        <w:numPr>
          <w:ilvl w:val="0"/>
          <w:numId w:val="5"/>
        </w:numPr>
        <w:rPr>
          <w:rFonts w:asciiTheme="minorHAnsi" w:hAnsiTheme="minorHAnsi" w:cstheme="minorHAnsi"/>
          <w:sz w:val="24"/>
          <w:szCs w:val="24"/>
        </w:rPr>
      </w:pPr>
      <w:r w:rsidRPr="00B803BD">
        <w:rPr>
          <w:rFonts w:asciiTheme="minorHAnsi" w:hAnsiTheme="minorHAnsi" w:cstheme="minorHAnsi"/>
          <w:sz w:val="24"/>
          <w:szCs w:val="24"/>
        </w:rPr>
        <w:t>Enhanced opportunities for ‘real world’ ‘learning in context’ and the development of the social and emotional aspects of intelligence.</w:t>
      </w:r>
    </w:p>
    <w:p w14:paraId="3CE01F72" w14:textId="647FC931" w:rsidR="00BB18A8" w:rsidRPr="00B803BD" w:rsidRDefault="00BB18A8" w:rsidP="00BB18A8">
      <w:pPr>
        <w:pStyle w:val="ListParagraph"/>
        <w:numPr>
          <w:ilvl w:val="0"/>
          <w:numId w:val="5"/>
        </w:numPr>
        <w:rPr>
          <w:rFonts w:asciiTheme="minorHAnsi" w:hAnsiTheme="minorHAnsi" w:cstheme="minorHAnsi"/>
          <w:sz w:val="24"/>
          <w:szCs w:val="24"/>
        </w:rPr>
      </w:pPr>
      <w:r w:rsidRPr="00B803BD">
        <w:rPr>
          <w:rFonts w:asciiTheme="minorHAnsi" w:hAnsiTheme="minorHAnsi" w:cstheme="minorHAnsi"/>
          <w:sz w:val="24"/>
          <w:szCs w:val="24"/>
        </w:rPr>
        <w:t>Increased risk management skills through opportunities for involvement in practical risk-benefit decisions giving them the tools and experience necessary to assess their own risks in a range of contexts.</w:t>
      </w:r>
    </w:p>
    <w:p w14:paraId="4B908AAC" w14:textId="4AA0C8C5" w:rsidR="00BB18A8" w:rsidRPr="00B803BD" w:rsidRDefault="00BB18A8" w:rsidP="00BB18A8">
      <w:pPr>
        <w:pStyle w:val="ListParagraph"/>
        <w:numPr>
          <w:ilvl w:val="0"/>
          <w:numId w:val="5"/>
        </w:numPr>
        <w:rPr>
          <w:rFonts w:asciiTheme="minorHAnsi" w:hAnsiTheme="minorHAnsi" w:cstheme="minorHAnsi"/>
          <w:sz w:val="24"/>
          <w:szCs w:val="24"/>
        </w:rPr>
      </w:pPr>
      <w:r w:rsidRPr="00B803BD">
        <w:rPr>
          <w:rFonts w:asciiTheme="minorHAnsi" w:hAnsiTheme="minorHAnsi" w:cstheme="minorHAnsi"/>
          <w:sz w:val="24"/>
          <w:szCs w:val="24"/>
        </w:rPr>
        <w:t>Greater sense of personal responsibility · Possibilities for genuine team working including enhanced communication skills</w:t>
      </w:r>
    </w:p>
    <w:p w14:paraId="336545A7" w14:textId="2B332267" w:rsidR="00BB18A8" w:rsidRPr="00B803BD" w:rsidRDefault="00BB18A8" w:rsidP="00BB18A8">
      <w:pPr>
        <w:pStyle w:val="ListParagraph"/>
        <w:numPr>
          <w:ilvl w:val="0"/>
          <w:numId w:val="5"/>
        </w:numPr>
        <w:rPr>
          <w:rFonts w:asciiTheme="minorHAnsi" w:hAnsiTheme="minorHAnsi" w:cstheme="minorHAnsi"/>
          <w:sz w:val="24"/>
          <w:szCs w:val="24"/>
        </w:rPr>
      </w:pPr>
      <w:r w:rsidRPr="00B803BD">
        <w:rPr>
          <w:rFonts w:asciiTheme="minorHAnsi" w:hAnsiTheme="minorHAnsi" w:cstheme="minorHAnsi"/>
          <w:sz w:val="24"/>
          <w:szCs w:val="24"/>
        </w:rPr>
        <w:t xml:space="preserve">Improved environmental appreciation, knowledge, awareness and understanding of a variety of environments. </w:t>
      </w:r>
    </w:p>
    <w:p w14:paraId="317726D1" w14:textId="2C18861C" w:rsidR="00BB18A8" w:rsidRPr="00B803BD" w:rsidRDefault="00BB18A8" w:rsidP="00BB18A8">
      <w:pPr>
        <w:pStyle w:val="ListParagraph"/>
        <w:numPr>
          <w:ilvl w:val="0"/>
          <w:numId w:val="5"/>
        </w:numPr>
        <w:rPr>
          <w:rFonts w:asciiTheme="minorHAnsi" w:hAnsiTheme="minorHAnsi" w:cstheme="minorHAnsi"/>
          <w:sz w:val="24"/>
          <w:szCs w:val="24"/>
        </w:rPr>
      </w:pPr>
      <w:r w:rsidRPr="00B803BD">
        <w:rPr>
          <w:rFonts w:asciiTheme="minorHAnsi" w:hAnsiTheme="minorHAnsi" w:cstheme="minorHAnsi"/>
          <w:sz w:val="24"/>
          <w:szCs w:val="24"/>
        </w:rPr>
        <w:t>Improved awareness and knowledge of the importance and practices of sustainability.</w:t>
      </w:r>
    </w:p>
    <w:p w14:paraId="2C97EF64" w14:textId="77777777" w:rsidR="00BB18A8" w:rsidRPr="00B803BD" w:rsidRDefault="00BB18A8" w:rsidP="00BB18A8">
      <w:pPr>
        <w:pStyle w:val="ListParagraph"/>
        <w:numPr>
          <w:ilvl w:val="0"/>
          <w:numId w:val="5"/>
        </w:numPr>
        <w:rPr>
          <w:rFonts w:asciiTheme="minorHAnsi" w:hAnsiTheme="minorHAnsi" w:cstheme="minorHAnsi"/>
          <w:sz w:val="24"/>
          <w:szCs w:val="24"/>
        </w:rPr>
      </w:pPr>
      <w:r w:rsidRPr="00B803BD">
        <w:rPr>
          <w:rFonts w:asciiTheme="minorHAnsi" w:hAnsiTheme="minorHAnsi" w:cstheme="minorHAnsi"/>
          <w:sz w:val="24"/>
          <w:szCs w:val="24"/>
        </w:rPr>
        <w:t xml:space="preserve">Physical skill acquisition and the development of a fit and healthy lifestyle. </w:t>
      </w:r>
    </w:p>
    <w:p w14:paraId="1AC6E8B1" w14:textId="77777777" w:rsidR="00BB18A8" w:rsidRPr="00B803BD" w:rsidRDefault="00BB18A8" w:rsidP="00BB18A8">
      <w:pPr>
        <w:pStyle w:val="ListParagraph"/>
        <w:ind w:left="720" w:firstLine="0"/>
        <w:rPr>
          <w:rFonts w:asciiTheme="minorHAnsi" w:hAnsiTheme="minorHAnsi" w:cstheme="minorHAnsi"/>
          <w:sz w:val="24"/>
          <w:szCs w:val="24"/>
        </w:rPr>
      </w:pPr>
    </w:p>
    <w:p w14:paraId="7384A8EF" w14:textId="02573457" w:rsidR="00BB18A8" w:rsidRPr="00B803BD" w:rsidRDefault="00BB18A8" w:rsidP="00B803BD">
      <w:pPr>
        <w:pStyle w:val="ListParagraph"/>
        <w:numPr>
          <w:ilvl w:val="0"/>
          <w:numId w:val="23"/>
        </w:numPr>
        <w:outlineLvl w:val="0"/>
        <w:rPr>
          <w:rFonts w:asciiTheme="minorHAnsi" w:hAnsiTheme="minorHAnsi" w:cstheme="minorHAnsi"/>
          <w:b/>
          <w:bCs/>
          <w:sz w:val="24"/>
          <w:szCs w:val="24"/>
        </w:rPr>
      </w:pPr>
      <w:bookmarkStart w:id="1" w:name="_Toc219724433"/>
      <w:r w:rsidRPr="00B803BD">
        <w:rPr>
          <w:rFonts w:asciiTheme="minorHAnsi" w:hAnsiTheme="minorHAnsi" w:cstheme="minorHAnsi"/>
          <w:b/>
          <w:bCs/>
          <w:sz w:val="24"/>
          <w:szCs w:val="24"/>
        </w:rPr>
        <w:t>Purpose, Status &amp; Remit</w:t>
      </w:r>
      <w:bookmarkEnd w:id="1"/>
      <w:r w:rsidRPr="00B803BD">
        <w:rPr>
          <w:rFonts w:asciiTheme="minorHAnsi" w:hAnsiTheme="minorHAnsi" w:cstheme="minorHAnsi"/>
          <w:b/>
          <w:bCs/>
          <w:sz w:val="24"/>
          <w:szCs w:val="24"/>
        </w:rPr>
        <w:t xml:space="preserve"> </w:t>
      </w:r>
    </w:p>
    <w:p w14:paraId="56BC204B" w14:textId="77777777" w:rsidR="00BB18A8" w:rsidRPr="00B803BD" w:rsidRDefault="00BB18A8" w:rsidP="00BB18A8">
      <w:pPr>
        <w:pStyle w:val="ListParagraph"/>
        <w:ind w:left="720" w:firstLine="0"/>
        <w:rPr>
          <w:rFonts w:asciiTheme="minorHAnsi" w:hAnsiTheme="minorHAnsi" w:cstheme="minorHAnsi"/>
          <w:sz w:val="24"/>
          <w:szCs w:val="24"/>
        </w:rPr>
      </w:pPr>
    </w:p>
    <w:p w14:paraId="7B63D7E0" w14:textId="77777777" w:rsidR="00BB18A8" w:rsidRPr="00B803BD" w:rsidRDefault="00BB18A8" w:rsidP="00BB18A8">
      <w:pPr>
        <w:pStyle w:val="ListParagraph"/>
        <w:ind w:left="720" w:firstLine="0"/>
        <w:rPr>
          <w:rFonts w:asciiTheme="minorHAnsi" w:hAnsiTheme="minorHAnsi" w:cstheme="minorHAnsi"/>
          <w:sz w:val="24"/>
          <w:szCs w:val="24"/>
        </w:rPr>
      </w:pPr>
      <w:r w:rsidRPr="00B803BD">
        <w:rPr>
          <w:rFonts w:asciiTheme="minorHAnsi" w:hAnsiTheme="minorHAnsi" w:cstheme="minorHAnsi"/>
          <w:sz w:val="24"/>
          <w:szCs w:val="24"/>
        </w:rPr>
        <w:t xml:space="preserve">This document outlines Shadsworth Junior School’s policy and procedures for Off-site visits. It includes the use of standard operating procedures and generic risk assessments for local, routine visits </w:t>
      </w:r>
      <w:proofErr w:type="gramStart"/>
      <w:r w:rsidRPr="00B803BD">
        <w:rPr>
          <w:rFonts w:asciiTheme="minorHAnsi" w:hAnsiTheme="minorHAnsi" w:cstheme="minorHAnsi"/>
          <w:sz w:val="24"/>
          <w:szCs w:val="24"/>
        </w:rPr>
        <w:t>in order to</w:t>
      </w:r>
      <w:proofErr w:type="gramEnd"/>
      <w:r w:rsidRPr="00B803BD">
        <w:rPr>
          <w:rFonts w:asciiTheme="minorHAnsi" w:hAnsiTheme="minorHAnsi" w:cstheme="minorHAnsi"/>
          <w:sz w:val="24"/>
          <w:szCs w:val="24"/>
        </w:rPr>
        <w:t xml:space="preserve"> reduce bureaucracy and help support staff to manage visits in a simple and effective way. The level of planning should be proportionate to the complexity of the visit.</w:t>
      </w:r>
    </w:p>
    <w:p w14:paraId="64C3BABC" w14:textId="77777777" w:rsidR="00BB18A8" w:rsidRPr="00B803BD" w:rsidRDefault="00BB18A8" w:rsidP="00BB18A8">
      <w:pPr>
        <w:pStyle w:val="ListParagraph"/>
        <w:ind w:left="720" w:firstLine="0"/>
        <w:rPr>
          <w:rFonts w:asciiTheme="minorHAnsi" w:hAnsiTheme="minorHAnsi" w:cstheme="minorHAnsi"/>
          <w:sz w:val="24"/>
          <w:szCs w:val="24"/>
        </w:rPr>
      </w:pPr>
    </w:p>
    <w:p w14:paraId="44CF1BF1" w14:textId="77777777" w:rsidR="00BB18A8" w:rsidRPr="00B803BD" w:rsidRDefault="00BB18A8" w:rsidP="00BB18A8">
      <w:pPr>
        <w:pStyle w:val="ListParagraph"/>
        <w:ind w:left="720" w:firstLine="0"/>
        <w:rPr>
          <w:rFonts w:asciiTheme="minorHAnsi" w:hAnsiTheme="minorHAnsi" w:cstheme="minorHAnsi"/>
          <w:sz w:val="24"/>
          <w:szCs w:val="24"/>
        </w:rPr>
      </w:pPr>
      <w:r w:rsidRPr="00B803BD">
        <w:rPr>
          <w:rFonts w:asciiTheme="minorHAnsi" w:hAnsiTheme="minorHAnsi" w:cstheme="minorHAnsi"/>
          <w:sz w:val="24"/>
          <w:szCs w:val="24"/>
        </w:rPr>
        <w:t>Any visit that leaves the school grounds, whether as part of the curriculum, during school time or outside the normal school day, is covered by this policy. This excludes off-site swimming lessons where separate policies and procedures are in place (</w:t>
      </w:r>
      <w:proofErr w:type="spellStart"/>
      <w:r w:rsidRPr="00B803BD">
        <w:rPr>
          <w:rFonts w:asciiTheme="minorHAnsi" w:hAnsiTheme="minorHAnsi" w:cstheme="minorHAnsi"/>
          <w:sz w:val="24"/>
          <w:szCs w:val="24"/>
        </w:rPr>
        <w:t>eg</w:t>
      </w:r>
      <w:proofErr w:type="spellEnd"/>
      <w:r w:rsidRPr="00B803BD">
        <w:rPr>
          <w:rFonts w:asciiTheme="minorHAnsi" w:hAnsiTheme="minorHAnsi" w:cstheme="minorHAnsi"/>
          <w:sz w:val="24"/>
          <w:szCs w:val="24"/>
        </w:rPr>
        <w:t xml:space="preserve"> the </w:t>
      </w:r>
      <w:proofErr w:type="spellStart"/>
      <w:r w:rsidRPr="00B803BD">
        <w:rPr>
          <w:rFonts w:asciiTheme="minorHAnsi" w:hAnsiTheme="minorHAnsi" w:cstheme="minorHAnsi"/>
          <w:sz w:val="24"/>
          <w:szCs w:val="24"/>
        </w:rPr>
        <w:t>BwDBC</w:t>
      </w:r>
      <w:proofErr w:type="spellEnd"/>
      <w:r w:rsidRPr="00B803BD">
        <w:rPr>
          <w:rFonts w:asciiTheme="minorHAnsi" w:hAnsiTheme="minorHAnsi" w:cstheme="minorHAnsi"/>
          <w:sz w:val="24"/>
          <w:szCs w:val="24"/>
        </w:rPr>
        <w:t xml:space="preserve"> School Swimming Policy). Where no policies and procedures are in place for such activities then this policy should be followed.  </w:t>
      </w:r>
    </w:p>
    <w:p w14:paraId="54FDA646" w14:textId="77777777" w:rsidR="00BB18A8" w:rsidRPr="00B803BD" w:rsidRDefault="00BB18A8" w:rsidP="00BB18A8">
      <w:pPr>
        <w:pStyle w:val="ListParagraph"/>
        <w:ind w:left="720" w:firstLine="0"/>
        <w:rPr>
          <w:rFonts w:asciiTheme="minorHAnsi" w:hAnsiTheme="minorHAnsi" w:cstheme="minorHAnsi"/>
          <w:sz w:val="24"/>
          <w:szCs w:val="24"/>
        </w:rPr>
      </w:pPr>
    </w:p>
    <w:p w14:paraId="7D52F704" w14:textId="77777777" w:rsidR="00BB18A8" w:rsidRPr="00B803BD" w:rsidRDefault="00BB18A8" w:rsidP="00BB18A8">
      <w:pPr>
        <w:pStyle w:val="ListParagraph"/>
        <w:ind w:left="720" w:firstLine="0"/>
        <w:rPr>
          <w:rFonts w:asciiTheme="minorHAnsi" w:hAnsiTheme="minorHAnsi" w:cstheme="minorHAnsi"/>
          <w:sz w:val="24"/>
          <w:szCs w:val="24"/>
        </w:rPr>
      </w:pPr>
      <w:r w:rsidRPr="00B803BD">
        <w:rPr>
          <w:rFonts w:asciiTheme="minorHAnsi" w:hAnsiTheme="minorHAnsi" w:cstheme="minorHAnsi"/>
          <w:sz w:val="24"/>
          <w:szCs w:val="24"/>
        </w:rPr>
        <w:t xml:space="preserve">All staff are required to plan and execute visits in line with this policy. Staff are particularly directed to be familiar with the roles and responsibilities of key staff. </w:t>
      </w:r>
      <w:proofErr w:type="spellStart"/>
      <w:r w:rsidRPr="00B803BD">
        <w:rPr>
          <w:rFonts w:asciiTheme="minorHAnsi" w:hAnsiTheme="minorHAnsi" w:cstheme="minorHAnsi"/>
          <w:sz w:val="24"/>
          <w:szCs w:val="24"/>
        </w:rPr>
        <w:t>Mr</w:t>
      </w:r>
      <w:proofErr w:type="spellEnd"/>
      <w:r w:rsidRPr="00B803BD">
        <w:rPr>
          <w:rFonts w:asciiTheme="minorHAnsi" w:hAnsiTheme="minorHAnsi" w:cstheme="minorHAnsi"/>
          <w:sz w:val="24"/>
          <w:szCs w:val="24"/>
        </w:rPr>
        <w:t xml:space="preserve"> Haworth</w:t>
      </w:r>
      <w:r w:rsidRPr="00B803BD">
        <w:rPr>
          <w:rFonts w:asciiTheme="minorHAnsi" w:hAnsiTheme="minorHAnsi" w:cstheme="minorHAnsi"/>
          <w:sz w:val="24"/>
          <w:szCs w:val="24"/>
        </w:rPr>
        <w:t xml:space="preserve">, </w:t>
      </w:r>
      <w:proofErr w:type="spellStart"/>
      <w:r w:rsidRPr="00B803BD">
        <w:rPr>
          <w:rFonts w:asciiTheme="minorHAnsi" w:hAnsiTheme="minorHAnsi" w:cstheme="minorHAnsi"/>
          <w:sz w:val="24"/>
          <w:szCs w:val="24"/>
        </w:rPr>
        <w:t>M</w:t>
      </w:r>
      <w:r w:rsidRPr="00B803BD">
        <w:rPr>
          <w:rFonts w:asciiTheme="minorHAnsi" w:hAnsiTheme="minorHAnsi" w:cstheme="minorHAnsi"/>
          <w:sz w:val="24"/>
          <w:szCs w:val="24"/>
        </w:rPr>
        <w:t>rs</w:t>
      </w:r>
      <w:proofErr w:type="spellEnd"/>
      <w:r w:rsidRPr="00B803BD">
        <w:rPr>
          <w:rFonts w:asciiTheme="minorHAnsi" w:hAnsiTheme="minorHAnsi" w:cstheme="minorHAnsi"/>
          <w:sz w:val="24"/>
          <w:szCs w:val="24"/>
        </w:rPr>
        <w:t xml:space="preserve"> Murphy and </w:t>
      </w:r>
      <w:proofErr w:type="spellStart"/>
      <w:r w:rsidRPr="00B803BD">
        <w:rPr>
          <w:rFonts w:asciiTheme="minorHAnsi" w:hAnsiTheme="minorHAnsi" w:cstheme="minorHAnsi"/>
          <w:sz w:val="24"/>
          <w:szCs w:val="24"/>
        </w:rPr>
        <w:t>Mr</w:t>
      </w:r>
      <w:proofErr w:type="spellEnd"/>
      <w:r w:rsidRPr="00B803BD">
        <w:rPr>
          <w:rFonts w:asciiTheme="minorHAnsi" w:hAnsiTheme="minorHAnsi" w:cstheme="minorHAnsi"/>
          <w:sz w:val="24"/>
          <w:szCs w:val="24"/>
        </w:rPr>
        <w:t xml:space="preserve"> Hewitt</w:t>
      </w:r>
      <w:r w:rsidRPr="00B803BD">
        <w:rPr>
          <w:rFonts w:asciiTheme="minorHAnsi" w:hAnsiTheme="minorHAnsi" w:cstheme="minorHAnsi"/>
          <w:sz w:val="24"/>
          <w:szCs w:val="24"/>
        </w:rPr>
        <w:t>. This policy must be approved by Governors and should be reviewed on a</w:t>
      </w:r>
      <w:r w:rsidRPr="00B803BD">
        <w:rPr>
          <w:rFonts w:asciiTheme="minorHAnsi" w:hAnsiTheme="minorHAnsi" w:cstheme="minorHAnsi"/>
          <w:sz w:val="24"/>
          <w:szCs w:val="24"/>
        </w:rPr>
        <w:t>n</w:t>
      </w:r>
      <w:r w:rsidRPr="00B803BD">
        <w:rPr>
          <w:rFonts w:asciiTheme="minorHAnsi" w:hAnsiTheme="minorHAnsi" w:cstheme="minorHAnsi"/>
          <w:sz w:val="24"/>
          <w:szCs w:val="24"/>
        </w:rPr>
        <w:t xml:space="preserve"> annual basis or when required in response to any incident or lessons learned. </w:t>
      </w:r>
    </w:p>
    <w:p w14:paraId="5B8E7279" w14:textId="77777777" w:rsidR="00BB18A8" w:rsidRPr="00B803BD" w:rsidRDefault="00BB18A8" w:rsidP="00BB18A8">
      <w:pPr>
        <w:rPr>
          <w:rFonts w:asciiTheme="minorHAnsi" w:hAnsiTheme="minorHAnsi" w:cstheme="minorHAnsi"/>
          <w:sz w:val="24"/>
          <w:szCs w:val="24"/>
        </w:rPr>
      </w:pPr>
    </w:p>
    <w:p w14:paraId="2BEEFAEB" w14:textId="0A1CD02F" w:rsidR="00BB18A8" w:rsidRPr="00B803BD" w:rsidRDefault="00BB18A8" w:rsidP="00B803BD">
      <w:pPr>
        <w:pStyle w:val="ListParagraph"/>
        <w:numPr>
          <w:ilvl w:val="0"/>
          <w:numId w:val="23"/>
        </w:numPr>
        <w:outlineLvl w:val="0"/>
        <w:rPr>
          <w:rFonts w:asciiTheme="minorHAnsi" w:hAnsiTheme="minorHAnsi" w:cstheme="minorHAnsi"/>
          <w:b/>
          <w:bCs/>
          <w:sz w:val="24"/>
          <w:szCs w:val="24"/>
        </w:rPr>
      </w:pPr>
      <w:bookmarkStart w:id="2" w:name="_Toc219724434"/>
      <w:proofErr w:type="spellStart"/>
      <w:r w:rsidRPr="00B803BD">
        <w:rPr>
          <w:rFonts w:asciiTheme="minorHAnsi" w:hAnsiTheme="minorHAnsi" w:cstheme="minorHAnsi"/>
          <w:b/>
          <w:bCs/>
          <w:sz w:val="24"/>
          <w:szCs w:val="24"/>
        </w:rPr>
        <w:t>BwDBC</w:t>
      </w:r>
      <w:proofErr w:type="spellEnd"/>
      <w:r w:rsidRPr="00B803BD">
        <w:rPr>
          <w:rFonts w:asciiTheme="minorHAnsi" w:hAnsiTheme="minorHAnsi" w:cstheme="minorHAnsi"/>
          <w:b/>
          <w:bCs/>
          <w:sz w:val="24"/>
          <w:szCs w:val="24"/>
        </w:rPr>
        <w:t xml:space="preserve"> Requirements for Off-site Visits &amp; Adventurous Activities and OEAP National Guidance</w:t>
      </w:r>
      <w:bookmarkEnd w:id="2"/>
      <w:r w:rsidRPr="00B803BD">
        <w:rPr>
          <w:rFonts w:asciiTheme="minorHAnsi" w:hAnsiTheme="minorHAnsi" w:cstheme="minorHAnsi"/>
          <w:b/>
          <w:bCs/>
          <w:sz w:val="24"/>
          <w:szCs w:val="24"/>
        </w:rPr>
        <w:t xml:space="preserve"> </w:t>
      </w:r>
    </w:p>
    <w:p w14:paraId="004B02B3" w14:textId="77777777" w:rsidR="00BB18A8" w:rsidRPr="00B803BD" w:rsidRDefault="00BB18A8" w:rsidP="00BB18A8">
      <w:pPr>
        <w:pStyle w:val="ListParagraph"/>
        <w:ind w:left="720" w:firstLine="0"/>
        <w:rPr>
          <w:rFonts w:asciiTheme="minorHAnsi" w:hAnsiTheme="minorHAnsi" w:cstheme="minorHAnsi"/>
          <w:sz w:val="24"/>
          <w:szCs w:val="24"/>
        </w:rPr>
      </w:pPr>
    </w:p>
    <w:p w14:paraId="22BBC50C" w14:textId="77777777" w:rsidR="00BB18A8" w:rsidRPr="00B803BD" w:rsidRDefault="00BB18A8" w:rsidP="00BB18A8">
      <w:pPr>
        <w:pStyle w:val="ListParagraph"/>
        <w:ind w:left="720" w:firstLine="0"/>
        <w:rPr>
          <w:rFonts w:asciiTheme="minorHAnsi" w:hAnsiTheme="minorHAnsi" w:cstheme="minorHAnsi"/>
          <w:sz w:val="24"/>
          <w:szCs w:val="24"/>
        </w:rPr>
      </w:pPr>
      <w:r w:rsidRPr="00B803BD">
        <w:rPr>
          <w:rFonts w:asciiTheme="minorHAnsi" w:hAnsiTheme="minorHAnsi" w:cstheme="minorHAnsi"/>
          <w:sz w:val="24"/>
          <w:szCs w:val="24"/>
        </w:rPr>
        <w:lastRenderedPageBreak/>
        <w:t xml:space="preserve">Shadsworth Junior School adopts the </w:t>
      </w:r>
      <w:proofErr w:type="spellStart"/>
      <w:r w:rsidRPr="00B803BD">
        <w:rPr>
          <w:rFonts w:asciiTheme="minorHAnsi" w:hAnsiTheme="minorHAnsi" w:cstheme="minorHAnsi"/>
          <w:sz w:val="24"/>
          <w:szCs w:val="24"/>
        </w:rPr>
        <w:t>BwDBC</w:t>
      </w:r>
      <w:proofErr w:type="spellEnd"/>
      <w:r w:rsidRPr="00B803BD">
        <w:rPr>
          <w:rFonts w:asciiTheme="minorHAnsi" w:hAnsiTheme="minorHAnsi" w:cstheme="minorHAnsi"/>
          <w:sz w:val="24"/>
          <w:szCs w:val="24"/>
        </w:rPr>
        <w:t xml:space="preserve"> Requirements for Off-site Visits and Adventurous Activities which </w:t>
      </w:r>
      <w:proofErr w:type="gramStart"/>
      <w:r w:rsidRPr="00B803BD">
        <w:rPr>
          <w:rFonts w:asciiTheme="minorHAnsi" w:hAnsiTheme="minorHAnsi" w:cstheme="minorHAnsi"/>
          <w:sz w:val="24"/>
          <w:szCs w:val="24"/>
        </w:rPr>
        <w:t>is</w:t>
      </w:r>
      <w:proofErr w:type="gramEnd"/>
      <w:r w:rsidRPr="00B803BD">
        <w:rPr>
          <w:rFonts w:asciiTheme="minorHAnsi" w:hAnsiTheme="minorHAnsi" w:cstheme="minorHAnsi"/>
          <w:sz w:val="24"/>
          <w:szCs w:val="24"/>
        </w:rPr>
        <w:t xml:space="preserve"> available in the ‘Guidance’ section on the </w:t>
      </w:r>
      <w:proofErr w:type="spellStart"/>
      <w:r w:rsidRPr="00B803BD">
        <w:rPr>
          <w:rFonts w:asciiTheme="minorHAnsi" w:hAnsiTheme="minorHAnsi" w:cstheme="minorHAnsi"/>
          <w:sz w:val="24"/>
          <w:szCs w:val="24"/>
        </w:rPr>
        <w:t>BwDBC</w:t>
      </w:r>
      <w:proofErr w:type="spellEnd"/>
      <w:r w:rsidRPr="00B803BD">
        <w:rPr>
          <w:rFonts w:asciiTheme="minorHAnsi" w:hAnsiTheme="minorHAnsi" w:cstheme="minorHAnsi"/>
          <w:sz w:val="24"/>
          <w:szCs w:val="24"/>
        </w:rPr>
        <w:t xml:space="preserve"> EVOLVE website. </w:t>
      </w:r>
    </w:p>
    <w:p w14:paraId="78A80236" w14:textId="77777777" w:rsidR="00BB18A8" w:rsidRPr="00B803BD" w:rsidRDefault="00BB18A8" w:rsidP="00BB18A8">
      <w:pPr>
        <w:pStyle w:val="ListParagraph"/>
        <w:ind w:left="720" w:firstLine="0"/>
        <w:rPr>
          <w:rFonts w:asciiTheme="minorHAnsi" w:hAnsiTheme="minorHAnsi" w:cstheme="minorHAnsi"/>
          <w:sz w:val="24"/>
          <w:szCs w:val="24"/>
        </w:rPr>
      </w:pPr>
    </w:p>
    <w:p w14:paraId="54EB6AE6" w14:textId="77777777" w:rsidR="00BB18A8" w:rsidRPr="00B803BD" w:rsidRDefault="00BB18A8" w:rsidP="00BB18A8">
      <w:pPr>
        <w:pStyle w:val="ListParagraph"/>
        <w:ind w:left="720" w:firstLine="0"/>
        <w:rPr>
          <w:rFonts w:asciiTheme="minorHAnsi" w:hAnsiTheme="minorHAnsi" w:cstheme="minorHAnsi"/>
          <w:sz w:val="24"/>
          <w:szCs w:val="24"/>
        </w:rPr>
      </w:pPr>
      <w:r w:rsidRPr="00B803BD">
        <w:rPr>
          <w:rFonts w:asciiTheme="minorHAnsi" w:hAnsiTheme="minorHAnsi" w:cstheme="minorHAnsi"/>
          <w:sz w:val="24"/>
          <w:szCs w:val="24"/>
        </w:rPr>
        <w:t>All staff are required to plan and execute visits in line with the ‘</w:t>
      </w:r>
      <w:proofErr w:type="spellStart"/>
      <w:r w:rsidRPr="00B803BD">
        <w:rPr>
          <w:rFonts w:asciiTheme="minorHAnsi" w:hAnsiTheme="minorHAnsi" w:cstheme="minorHAnsi"/>
          <w:sz w:val="24"/>
          <w:szCs w:val="24"/>
        </w:rPr>
        <w:t>BwDBC</w:t>
      </w:r>
      <w:proofErr w:type="spellEnd"/>
      <w:r w:rsidRPr="00B803BD">
        <w:rPr>
          <w:rFonts w:asciiTheme="minorHAnsi" w:hAnsiTheme="minorHAnsi" w:cstheme="minorHAnsi"/>
          <w:sz w:val="24"/>
          <w:szCs w:val="24"/>
        </w:rPr>
        <w:t xml:space="preserve"> Requirements for Off-site Visits and Adventurous </w:t>
      </w:r>
      <w:proofErr w:type="gramStart"/>
      <w:r w:rsidRPr="00B803BD">
        <w:rPr>
          <w:rFonts w:asciiTheme="minorHAnsi" w:hAnsiTheme="minorHAnsi" w:cstheme="minorHAnsi"/>
          <w:sz w:val="24"/>
          <w:szCs w:val="24"/>
        </w:rPr>
        <w:t>Activities’.</w:t>
      </w:r>
      <w:proofErr w:type="gramEnd"/>
      <w:r w:rsidRPr="00B803BD">
        <w:rPr>
          <w:rFonts w:asciiTheme="minorHAnsi" w:hAnsiTheme="minorHAnsi" w:cstheme="minorHAnsi"/>
          <w:sz w:val="24"/>
          <w:szCs w:val="24"/>
        </w:rPr>
        <w:t xml:space="preserve"> </w:t>
      </w:r>
    </w:p>
    <w:p w14:paraId="06178E33" w14:textId="77777777" w:rsidR="008950B6" w:rsidRPr="00B803BD" w:rsidRDefault="008950B6" w:rsidP="00BB18A8">
      <w:pPr>
        <w:pStyle w:val="ListParagraph"/>
        <w:ind w:left="720" w:firstLine="0"/>
        <w:rPr>
          <w:rFonts w:asciiTheme="minorHAnsi" w:hAnsiTheme="minorHAnsi" w:cstheme="minorHAnsi"/>
          <w:sz w:val="24"/>
          <w:szCs w:val="24"/>
        </w:rPr>
      </w:pPr>
    </w:p>
    <w:p w14:paraId="10314977" w14:textId="77777777" w:rsidR="00BB18A8" w:rsidRPr="00B803BD" w:rsidRDefault="00BB18A8" w:rsidP="00BB18A8">
      <w:pPr>
        <w:pStyle w:val="ListParagraph"/>
        <w:ind w:left="720" w:firstLine="0"/>
        <w:rPr>
          <w:rFonts w:asciiTheme="minorHAnsi" w:hAnsiTheme="minorHAnsi" w:cstheme="minorHAnsi"/>
          <w:sz w:val="24"/>
          <w:szCs w:val="24"/>
        </w:rPr>
      </w:pPr>
    </w:p>
    <w:p w14:paraId="0C491E7A" w14:textId="77777777" w:rsidR="00BB18A8" w:rsidRPr="00B803BD" w:rsidRDefault="00BB18A8" w:rsidP="00BB18A8">
      <w:pPr>
        <w:pStyle w:val="ListParagraph"/>
        <w:ind w:left="720" w:firstLine="0"/>
        <w:rPr>
          <w:rFonts w:asciiTheme="minorHAnsi" w:hAnsiTheme="minorHAnsi" w:cstheme="minorHAnsi"/>
          <w:sz w:val="24"/>
          <w:szCs w:val="24"/>
        </w:rPr>
      </w:pPr>
      <w:r w:rsidRPr="00B803BD">
        <w:rPr>
          <w:rFonts w:asciiTheme="minorHAnsi" w:hAnsiTheme="minorHAnsi" w:cstheme="minorHAnsi"/>
          <w:sz w:val="24"/>
          <w:szCs w:val="24"/>
        </w:rPr>
        <w:t>The ‘</w:t>
      </w:r>
      <w:proofErr w:type="spellStart"/>
      <w:r w:rsidRPr="00B803BD">
        <w:rPr>
          <w:rFonts w:asciiTheme="minorHAnsi" w:hAnsiTheme="minorHAnsi" w:cstheme="minorHAnsi"/>
          <w:sz w:val="24"/>
          <w:szCs w:val="24"/>
        </w:rPr>
        <w:t>BwDBC</w:t>
      </w:r>
      <w:proofErr w:type="spellEnd"/>
      <w:r w:rsidRPr="00B803BD">
        <w:rPr>
          <w:rFonts w:asciiTheme="minorHAnsi" w:hAnsiTheme="minorHAnsi" w:cstheme="minorHAnsi"/>
          <w:sz w:val="24"/>
          <w:szCs w:val="24"/>
        </w:rPr>
        <w:t xml:space="preserve"> Requirements for Off-site Visits and Adventurous Activities’ </w:t>
      </w:r>
      <w:proofErr w:type="gramStart"/>
      <w:r w:rsidRPr="00B803BD">
        <w:rPr>
          <w:rFonts w:asciiTheme="minorHAnsi" w:hAnsiTheme="minorHAnsi" w:cstheme="minorHAnsi"/>
          <w:sz w:val="24"/>
          <w:szCs w:val="24"/>
        </w:rPr>
        <w:t>is</w:t>
      </w:r>
      <w:proofErr w:type="gramEnd"/>
      <w:r w:rsidRPr="00B803BD">
        <w:rPr>
          <w:rFonts w:asciiTheme="minorHAnsi" w:hAnsiTheme="minorHAnsi" w:cstheme="minorHAnsi"/>
          <w:sz w:val="24"/>
          <w:szCs w:val="24"/>
        </w:rPr>
        <w:t xml:space="preserve"> underpinned by the National Guidance </w:t>
      </w:r>
      <w:proofErr w:type="gramStart"/>
      <w:r w:rsidRPr="00B803BD">
        <w:rPr>
          <w:rFonts w:asciiTheme="minorHAnsi" w:hAnsiTheme="minorHAnsi" w:cstheme="minorHAnsi"/>
          <w:sz w:val="24"/>
          <w:szCs w:val="24"/>
        </w:rPr>
        <w:t>www.oeapng.info .</w:t>
      </w:r>
      <w:proofErr w:type="gramEnd"/>
      <w:r w:rsidRPr="00B803BD">
        <w:rPr>
          <w:rFonts w:asciiTheme="minorHAnsi" w:hAnsiTheme="minorHAnsi" w:cstheme="minorHAnsi"/>
          <w:sz w:val="24"/>
          <w:szCs w:val="24"/>
        </w:rPr>
        <w:t xml:space="preserve"> </w:t>
      </w:r>
    </w:p>
    <w:p w14:paraId="267B982F" w14:textId="77777777" w:rsidR="00BB18A8" w:rsidRPr="00B803BD" w:rsidRDefault="00BB18A8" w:rsidP="00BB18A8">
      <w:pPr>
        <w:rPr>
          <w:rFonts w:asciiTheme="minorHAnsi" w:hAnsiTheme="minorHAnsi" w:cstheme="minorHAnsi"/>
          <w:sz w:val="24"/>
          <w:szCs w:val="24"/>
        </w:rPr>
      </w:pPr>
    </w:p>
    <w:p w14:paraId="411FCA3A" w14:textId="77777777" w:rsidR="00BB18A8" w:rsidRPr="00B803BD" w:rsidRDefault="00BB18A8" w:rsidP="00BB18A8">
      <w:pPr>
        <w:rPr>
          <w:rFonts w:asciiTheme="minorHAnsi" w:hAnsiTheme="minorHAnsi" w:cstheme="minorHAnsi"/>
          <w:b/>
          <w:bCs/>
          <w:sz w:val="24"/>
          <w:szCs w:val="24"/>
        </w:rPr>
      </w:pPr>
    </w:p>
    <w:p w14:paraId="73D8C0D9" w14:textId="7BDA37C5" w:rsidR="00BB18A8" w:rsidRPr="00B803BD" w:rsidRDefault="00BB18A8" w:rsidP="00B803BD">
      <w:pPr>
        <w:pStyle w:val="ListParagraph"/>
        <w:numPr>
          <w:ilvl w:val="0"/>
          <w:numId w:val="23"/>
        </w:numPr>
        <w:outlineLvl w:val="0"/>
        <w:rPr>
          <w:rFonts w:asciiTheme="minorHAnsi" w:hAnsiTheme="minorHAnsi" w:cstheme="minorHAnsi"/>
          <w:b/>
          <w:bCs/>
          <w:sz w:val="24"/>
          <w:szCs w:val="24"/>
        </w:rPr>
      </w:pPr>
      <w:bookmarkStart w:id="3" w:name="_Toc219724435"/>
      <w:r w:rsidRPr="00B803BD">
        <w:rPr>
          <w:rFonts w:asciiTheme="minorHAnsi" w:hAnsiTheme="minorHAnsi" w:cstheme="minorHAnsi"/>
          <w:b/>
          <w:bCs/>
          <w:sz w:val="24"/>
          <w:szCs w:val="24"/>
        </w:rPr>
        <w:t>EVOLVE</w:t>
      </w:r>
      <w:bookmarkEnd w:id="3"/>
      <w:r w:rsidRPr="00B803BD">
        <w:rPr>
          <w:rFonts w:asciiTheme="minorHAnsi" w:hAnsiTheme="minorHAnsi" w:cstheme="minorHAnsi"/>
          <w:b/>
          <w:bCs/>
          <w:sz w:val="24"/>
          <w:szCs w:val="24"/>
        </w:rPr>
        <w:t xml:space="preserve"> </w:t>
      </w:r>
    </w:p>
    <w:p w14:paraId="2F497191" w14:textId="77777777" w:rsidR="00BB18A8" w:rsidRPr="00B803BD" w:rsidRDefault="00BB18A8" w:rsidP="00BB18A8">
      <w:pPr>
        <w:pStyle w:val="ListParagraph"/>
        <w:ind w:left="720" w:firstLine="0"/>
        <w:rPr>
          <w:rFonts w:asciiTheme="minorHAnsi" w:hAnsiTheme="minorHAnsi" w:cstheme="minorHAnsi"/>
          <w:sz w:val="24"/>
          <w:szCs w:val="24"/>
        </w:rPr>
      </w:pPr>
    </w:p>
    <w:p w14:paraId="4093F891" w14:textId="77777777" w:rsidR="00BB18A8" w:rsidRPr="00B803BD" w:rsidRDefault="00BB18A8" w:rsidP="00BB18A8">
      <w:pPr>
        <w:pStyle w:val="ListParagraph"/>
        <w:ind w:left="720" w:firstLine="0"/>
        <w:rPr>
          <w:rFonts w:asciiTheme="minorHAnsi" w:hAnsiTheme="minorHAnsi" w:cstheme="minorHAnsi"/>
          <w:sz w:val="24"/>
          <w:szCs w:val="24"/>
        </w:rPr>
      </w:pPr>
      <w:r w:rsidRPr="00B803BD">
        <w:rPr>
          <w:rFonts w:asciiTheme="minorHAnsi" w:hAnsiTheme="minorHAnsi" w:cstheme="minorHAnsi"/>
          <w:sz w:val="24"/>
          <w:szCs w:val="24"/>
        </w:rPr>
        <w:t xml:space="preserve">EVOLVE (www.blackburnvisits.org) is the </w:t>
      </w:r>
      <w:proofErr w:type="gramStart"/>
      <w:r w:rsidRPr="00B803BD">
        <w:rPr>
          <w:rFonts w:asciiTheme="minorHAnsi" w:hAnsiTheme="minorHAnsi" w:cstheme="minorHAnsi"/>
          <w:sz w:val="24"/>
          <w:szCs w:val="24"/>
        </w:rPr>
        <w:t>web based</w:t>
      </w:r>
      <w:proofErr w:type="gramEnd"/>
      <w:r w:rsidRPr="00B803BD">
        <w:rPr>
          <w:rFonts w:asciiTheme="minorHAnsi" w:hAnsiTheme="minorHAnsi" w:cstheme="minorHAnsi"/>
          <w:sz w:val="24"/>
          <w:szCs w:val="24"/>
        </w:rPr>
        <w:t xml:space="preserve"> planning, notification, approval, monitoring and communication system, used by </w:t>
      </w:r>
      <w:proofErr w:type="spellStart"/>
      <w:r w:rsidRPr="00B803BD">
        <w:rPr>
          <w:rFonts w:asciiTheme="minorHAnsi" w:hAnsiTheme="minorHAnsi" w:cstheme="minorHAnsi"/>
          <w:sz w:val="24"/>
          <w:szCs w:val="24"/>
        </w:rPr>
        <w:t>BwDBC</w:t>
      </w:r>
      <w:proofErr w:type="spellEnd"/>
      <w:r w:rsidRPr="00B803BD">
        <w:rPr>
          <w:rFonts w:asciiTheme="minorHAnsi" w:hAnsiTheme="minorHAnsi" w:cstheme="minorHAnsi"/>
          <w:sz w:val="24"/>
          <w:szCs w:val="24"/>
        </w:rPr>
        <w:t xml:space="preserve">. </w:t>
      </w:r>
    </w:p>
    <w:p w14:paraId="10A0D024" w14:textId="77777777" w:rsidR="00BB18A8" w:rsidRPr="00B803BD" w:rsidRDefault="00BB18A8" w:rsidP="00BB18A8">
      <w:pPr>
        <w:pStyle w:val="ListParagraph"/>
        <w:ind w:left="720" w:firstLine="0"/>
        <w:rPr>
          <w:rFonts w:asciiTheme="minorHAnsi" w:hAnsiTheme="minorHAnsi" w:cstheme="minorHAnsi"/>
          <w:sz w:val="24"/>
          <w:szCs w:val="24"/>
        </w:rPr>
      </w:pPr>
    </w:p>
    <w:p w14:paraId="1826809D" w14:textId="77777777" w:rsidR="00BB18A8" w:rsidRPr="00B803BD" w:rsidRDefault="00BB18A8" w:rsidP="00BB18A8">
      <w:pPr>
        <w:pStyle w:val="ListParagraph"/>
        <w:ind w:left="720" w:firstLine="0"/>
        <w:rPr>
          <w:rFonts w:asciiTheme="minorHAnsi" w:hAnsiTheme="minorHAnsi" w:cstheme="minorHAnsi"/>
          <w:sz w:val="24"/>
          <w:szCs w:val="24"/>
        </w:rPr>
      </w:pPr>
      <w:r w:rsidRPr="00B803BD">
        <w:rPr>
          <w:rFonts w:asciiTheme="minorHAnsi" w:hAnsiTheme="minorHAnsi" w:cstheme="minorHAnsi"/>
          <w:sz w:val="24"/>
          <w:szCs w:val="24"/>
        </w:rPr>
        <w:t xml:space="preserve">All staff leading or accompanying visits should have an EVOLVE login giving access to the </w:t>
      </w:r>
      <w:proofErr w:type="spellStart"/>
      <w:r w:rsidRPr="00B803BD">
        <w:rPr>
          <w:rFonts w:asciiTheme="minorHAnsi" w:hAnsiTheme="minorHAnsi" w:cstheme="minorHAnsi"/>
          <w:sz w:val="24"/>
          <w:szCs w:val="24"/>
        </w:rPr>
        <w:t>BwDBC</w:t>
      </w:r>
      <w:proofErr w:type="spellEnd"/>
      <w:r w:rsidRPr="00B803BD">
        <w:rPr>
          <w:rFonts w:asciiTheme="minorHAnsi" w:hAnsiTheme="minorHAnsi" w:cstheme="minorHAnsi"/>
          <w:sz w:val="24"/>
          <w:szCs w:val="24"/>
        </w:rPr>
        <w:t xml:space="preserve"> EVOLVE website. Staff requiring </w:t>
      </w:r>
      <w:proofErr w:type="gramStart"/>
      <w:r w:rsidRPr="00B803BD">
        <w:rPr>
          <w:rFonts w:asciiTheme="minorHAnsi" w:hAnsiTheme="minorHAnsi" w:cstheme="minorHAnsi"/>
          <w:sz w:val="24"/>
          <w:szCs w:val="24"/>
        </w:rPr>
        <w:t>a login</w:t>
      </w:r>
      <w:proofErr w:type="gramEnd"/>
      <w:r w:rsidRPr="00B803BD">
        <w:rPr>
          <w:rFonts w:asciiTheme="minorHAnsi" w:hAnsiTheme="minorHAnsi" w:cstheme="minorHAnsi"/>
          <w:sz w:val="24"/>
          <w:szCs w:val="24"/>
        </w:rPr>
        <w:t xml:space="preserve"> should see the EVC (Educational Visits Coordinator) who is able to set up logins for staff. </w:t>
      </w:r>
    </w:p>
    <w:p w14:paraId="3D380763" w14:textId="77777777" w:rsidR="00BB18A8" w:rsidRPr="00B803BD" w:rsidRDefault="00BB18A8" w:rsidP="00BB18A8">
      <w:pPr>
        <w:pStyle w:val="ListParagraph"/>
        <w:ind w:left="720" w:firstLine="0"/>
        <w:rPr>
          <w:rFonts w:asciiTheme="minorHAnsi" w:hAnsiTheme="minorHAnsi" w:cstheme="minorHAnsi"/>
          <w:sz w:val="24"/>
          <w:szCs w:val="24"/>
        </w:rPr>
      </w:pPr>
    </w:p>
    <w:p w14:paraId="53199EE2" w14:textId="77777777" w:rsidR="00BB18A8" w:rsidRPr="00B803BD" w:rsidRDefault="00BB18A8" w:rsidP="00BB18A8">
      <w:pPr>
        <w:pStyle w:val="ListParagraph"/>
        <w:ind w:left="720" w:firstLine="0"/>
        <w:rPr>
          <w:rFonts w:asciiTheme="minorHAnsi" w:hAnsiTheme="minorHAnsi" w:cstheme="minorHAnsi"/>
          <w:sz w:val="24"/>
          <w:szCs w:val="24"/>
        </w:rPr>
      </w:pPr>
      <w:r w:rsidRPr="00B803BD">
        <w:rPr>
          <w:rFonts w:asciiTheme="minorHAnsi" w:hAnsiTheme="minorHAnsi" w:cstheme="minorHAnsi"/>
          <w:sz w:val="24"/>
          <w:szCs w:val="24"/>
        </w:rPr>
        <w:t xml:space="preserve">Staff should see the section in this document named ‘Types of Visits’ for details of what needs to be recorded on EVOLVE. All relevant </w:t>
      </w:r>
      <w:proofErr w:type="spellStart"/>
      <w:r w:rsidRPr="00B803BD">
        <w:rPr>
          <w:rFonts w:asciiTheme="minorHAnsi" w:hAnsiTheme="minorHAnsi" w:cstheme="minorHAnsi"/>
          <w:sz w:val="24"/>
          <w:szCs w:val="24"/>
        </w:rPr>
        <w:t>BwDBC</w:t>
      </w:r>
      <w:proofErr w:type="spellEnd"/>
      <w:r w:rsidRPr="00B803BD">
        <w:rPr>
          <w:rFonts w:asciiTheme="minorHAnsi" w:hAnsiTheme="minorHAnsi" w:cstheme="minorHAnsi"/>
          <w:sz w:val="24"/>
          <w:szCs w:val="24"/>
        </w:rPr>
        <w:t xml:space="preserve"> guidance is available on EVOLVE.  </w:t>
      </w:r>
    </w:p>
    <w:p w14:paraId="3ED5CDFB" w14:textId="77777777" w:rsidR="00BB18A8" w:rsidRPr="00B803BD" w:rsidRDefault="00BB18A8" w:rsidP="00BB18A8">
      <w:pPr>
        <w:rPr>
          <w:rFonts w:asciiTheme="minorHAnsi" w:hAnsiTheme="minorHAnsi" w:cstheme="minorHAnsi"/>
          <w:sz w:val="24"/>
          <w:szCs w:val="24"/>
        </w:rPr>
      </w:pPr>
    </w:p>
    <w:p w14:paraId="527A0E52" w14:textId="021C484D" w:rsidR="00BB18A8" w:rsidRPr="00ED3294" w:rsidRDefault="00BB18A8" w:rsidP="00B803BD">
      <w:pPr>
        <w:pStyle w:val="Heading1"/>
        <w:numPr>
          <w:ilvl w:val="0"/>
          <w:numId w:val="23"/>
        </w:numPr>
        <w:rPr>
          <w:rFonts w:asciiTheme="minorHAnsi" w:hAnsiTheme="minorHAnsi" w:cstheme="minorHAnsi"/>
          <w:sz w:val="24"/>
          <w:szCs w:val="24"/>
        </w:rPr>
      </w:pPr>
      <w:bookmarkStart w:id="4" w:name="_Toc219724436"/>
      <w:r w:rsidRPr="00ED3294">
        <w:rPr>
          <w:rFonts w:asciiTheme="minorHAnsi" w:hAnsiTheme="minorHAnsi" w:cstheme="minorHAnsi"/>
          <w:sz w:val="24"/>
          <w:szCs w:val="24"/>
        </w:rPr>
        <w:t>Roles and Responsibilities</w:t>
      </w:r>
      <w:bookmarkEnd w:id="4"/>
      <w:r w:rsidRPr="00ED3294">
        <w:rPr>
          <w:rFonts w:asciiTheme="minorHAnsi" w:hAnsiTheme="minorHAnsi" w:cstheme="minorHAnsi"/>
          <w:sz w:val="24"/>
          <w:szCs w:val="24"/>
        </w:rPr>
        <w:t xml:space="preserve"> </w:t>
      </w:r>
    </w:p>
    <w:p w14:paraId="7FDA1930" w14:textId="77777777" w:rsidR="00BB18A8" w:rsidRPr="00B803BD" w:rsidRDefault="00BB18A8" w:rsidP="00BB18A8">
      <w:pPr>
        <w:rPr>
          <w:rFonts w:asciiTheme="minorHAnsi" w:hAnsiTheme="minorHAnsi" w:cstheme="minorHAnsi"/>
          <w:sz w:val="24"/>
          <w:szCs w:val="24"/>
        </w:rPr>
      </w:pPr>
    </w:p>
    <w:p w14:paraId="2737A248" w14:textId="77777777" w:rsidR="00BB18A8" w:rsidRPr="00B803BD" w:rsidRDefault="00BB18A8" w:rsidP="00C35AE1">
      <w:pPr>
        <w:ind w:left="720"/>
        <w:rPr>
          <w:rFonts w:asciiTheme="minorHAnsi" w:hAnsiTheme="minorHAnsi" w:cstheme="minorHAnsi"/>
          <w:sz w:val="24"/>
          <w:szCs w:val="24"/>
        </w:rPr>
      </w:pPr>
      <w:r w:rsidRPr="00B803BD">
        <w:rPr>
          <w:rFonts w:asciiTheme="minorHAnsi" w:hAnsiTheme="minorHAnsi" w:cstheme="minorHAnsi"/>
          <w:sz w:val="24"/>
          <w:szCs w:val="24"/>
        </w:rPr>
        <w:t xml:space="preserve">5.1 Visit Leaders Visit Leaders are responsible for the planning of visits but should involve both accompanying staff and the children in this process. </w:t>
      </w:r>
    </w:p>
    <w:p w14:paraId="2BE8237D" w14:textId="77777777" w:rsidR="00BB18A8" w:rsidRPr="00B803BD" w:rsidRDefault="00BB18A8" w:rsidP="008950B6">
      <w:pPr>
        <w:rPr>
          <w:rFonts w:asciiTheme="minorHAnsi" w:hAnsiTheme="minorHAnsi" w:cstheme="minorHAnsi"/>
          <w:sz w:val="24"/>
          <w:szCs w:val="24"/>
        </w:rPr>
      </w:pPr>
    </w:p>
    <w:p w14:paraId="1BDF5AE9" w14:textId="77777777" w:rsidR="00BB18A8" w:rsidRPr="00B803BD" w:rsidRDefault="00BB18A8" w:rsidP="00C35AE1">
      <w:pPr>
        <w:ind w:left="720"/>
        <w:rPr>
          <w:rFonts w:asciiTheme="minorHAnsi" w:hAnsiTheme="minorHAnsi" w:cstheme="minorHAnsi"/>
          <w:sz w:val="24"/>
          <w:szCs w:val="24"/>
        </w:rPr>
      </w:pPr>
      <w:r w:rsidRPr="00B803BD">
        <w:rPr>
          <w:rFonts w:asciiTheme="minorHAnsi" w:hAnsiTheme="minorHAnsi" w:cstheme="minorHAnsi"/>
          <w:sz w:val="24"/>
          <w:szCs w:val="24"/>
        </w:rPr>
        <w:t xml:space="preserve">Staff must not sign any contracts; enter into any agreements; pay any money or deposits; or advertise visits with pupils/ young people until outline permission has been obtained from the Head Teacher/ Senior Manager. </w:t>
      </w:r>
    </w:p>
    <w:p w14:paraId="7C117660" w14:textId="77777777" w:rsidR="00BB18A8" w:rsidRPr="00B803BD" w:rsidRDefault="00BB18A8" w:rsidP="008950B6">
      <w:pPr>
        <w:rPr>
          <w:rFonts w:asciiTheme="minorHAnsi" w:hAnsiTheme="minorHAnsi" w:cstheme="minorHAnsi"/>
          <w:sz w:val="24"/>
          <w:szCs w:val="24"/>
        </w:rPr>
      </w:pPr>
    </w:p>
    <w:p w14:paraId="5DE71E3C" w14:textId="77777777" w:rsidR="00BB18A8" w:rsidRPr="00B803BD" w:rsidRDefault="00BB18A8" w:rsidP="00C35AE1">
      <w:pPr>
        <w:ind w:firstLine="720"/>
        <w:rPr>
          <w:rFonts w:asciiTheme="minorHAnsi" w:hAnsiTheme="minorHAnsi" w:cstheme="minorHAnsi"/>
          <w:sz w:val="24"/>
          <w:szCs w:val="24"/>
        </w:rPr>
      </w:pPr>
      <w:r w:rsidRPr="00B803BD">
        <w:rPr>
          <w:rFonts w:asciiTheme="minorHAnsi" w:hAnsiTheme="minorHAnsi" w:cstheme="minorHAnsi"/>
          <w:sz w:val="24"/>
          <w:szCs w:val="24"/>
        </w:rPr>
        <w:t xml:space="preserve">Staff must make appropriate checks of any </w:t>
      </w:r>
      <w:proofErr w:type="gramStart"/>
      <w:r w:rsidRPr="00B803BD">
        <w:rPr>
          <w:rFonts w:asciiTheme="minorHAnsi" w:hAnsiTheme="minorHAnsi" w:cstheme="minorHAnsi"/>
          <w:sz w:val="24"/>
          <w:szCs w:val="24"/>
        </w:rPr>
        <w:t>third party</w:t>
      </w:r>
      <w:proofErr w:type="gramEnd"/>
      <w:r w:rsidRPr="00B803BD">
        <w:rPr>
          <w:rFonts w:asciiTheme="minorHAnsi" w:hAnsiTheme="minorHAnsi" w:cstheme="minorHAnsi"/>
          <w:sz w:val="24"/>
          <w:szCs w:val="24"/>
        </w:rPr>
        <w:t xml:space="preserve"> providers. </w:t>
      </w:r>
    </w:p>
    <w:p w14:paraId="6DF9C39E" w14:textId="77777777" w:rsidR="00BB18A8" w:rsidRPr="00B803BD" w:rsidRDefault="00BB18A8" w:rsidP="008950B6">
      <w:pPr>
        <w:rPr>
          <w:rFonts w:asciiTheme="minorHAnsi" w:hAnsiTheme="minorHAnsi" w:cstheme="minorHAnsi"/>
          <w:sz w:val="24"/>
          <w:szCs w:val="24"/>
        </w:rPr>
      </w:pPr>
    </w:p>
    <w:p w14:paraId="6BBF9F40" w14:textId="77777777" w:rsidR="004B47FE" w:rsidRPr="00B803BD" w:rsidRDefault="00BB18A8" w:rsidP="00C35AE1">
      <w:pPr>
        <w:ind w:firstLine="720"/>
        <w:rPr>
          <w:rFonts w:asciiTheme="minorHAnsi" w:hAnsiTheme="minorHAnsi" w:cstheme="minorHAnsi"/>
          <w:sz w:val="24"/>
          <w:szCs w:val="24"/>
        </w:rPr>
      </w:pPr>
      <w:r w:rsidRPr="00B803BD">
        <w:rPr>
          <w:rFonts w:asciiTheme="minorHAnsi" w:hAnsiTheme="minorHAnsi" w:cstheme="minorHAnsi"/>
          <w:sz w:val="24"/>
          <w:szCs w:val="24"/>
        </w:rPr>
        <w:t>Visit Leaders should refer to:</w:t>
      </w:r>
    </w:p>
    <w:p w14:paraId="7735B39B" w14:textId="77777777" w:rsidR="004B47FE" w:rsidRPr="00B803BD" w:rsidRDefault="00BB18A8" w:rsidP="00C35AE1">
      <w:pPr>
        <w:ind w:firstLine="720"/>
        <w:rPr>
          <w:rFonts w:asciiTheme="minorHAnsi" w:hAnsiTheme="minorHAnsi" w:cstheme="minorHAnsi"/>
          <w:sz w:val="24"/>
          <w:szCs w:val="24"/>
        </w:rPr>
      </w:pPr>
      <w:r w:rsidRPr="00B803BD">
        <w:rPr>
          <w:rFonts w:asciiTheme="minorHAnsi" w:hAnsiTheme="minorHAnsi" w:cstheme="minorHAnsi"/>
          <w:sz w:val="24"/>
          <w:szCs w:val="24"/>
        </w:rPr>
        <w:t xml:space="preserve">Section 5.1 of the </w:t>
      </w:r>
      <w:proofErr w:type="spellStart"/>
      <w:r w:rsidRPr="00B803BD">
        <w:rPr>
          <w:rFonts w:asciiTheme="minorHAnsi" w:hAnsiTheme="minorHAnsi" w:cstheme="minorHAnsi"/>
          <w:sz w:val="24"/>
          <w:szCs w:val="24"/>
        </w:rPr>
        <w:t>BwDBC</w:t>
      </w:r>
      <w:proofErr w:type="spellEnd"/>
      <w:r w:rsidRPr="00B803BD">
        <w:rPr>
          <w:rFonts w:asciiTheme="minorHAnsi" w:hAnsiTheme="minorHAnsi" w:cstheme="minorHAnsi"/>
          <w:sz w:val="24"/>
          <w:szCs w:val="24"/>
        </w:rPr>
        <w:t xml:space="preserve"> Requirements for Off-site Visits and Adventurous Activities</w:t>
      </w:r>
    </w:p>
    <w:p w14:paraId="120CC1AF" w14:textId="30EFB669" w:rsidR="004B47FE" w:rsidRPr="00B803BD" w:rsidRDefault="00BB18A8" w:rsidP="00C35AE1">
      <w:pPr>
        <w:ind w:firstLine="720"/>
        <w:rPr>
          <w:rFonts w:asciiTheme="minorHAnsi" w:hAnsiTheme="minorHAnsi" w:cstheme="minorHAnsi"/>
          <w:sz w:val="24"/>
          <w:szCs w:val="24"/>
        </w:rPr>
      </w:pPr>
      <w:r w:rsidRPr="00B803BD">
        <w:rPr>
          <w:rFonts w:asciiTheme="minorHAnsi" w:hAnsiTheme="minorHAnsi" w:cstheme="minorHAnsi"/>
          <w:sz w:val="24"/>
          <w:szCs w:val="24"/>
        </w:rPr>
        <w:t xml:space="preserve">The Visit Leader Checklist from the National Guidance </w:t>
      </w:r>
    </w:p>
    <w:p w14:paraId="55BBDC91" w14:textId="77777777" w:rsidR="004B47FE" w:rsidRPr="00B803BD" w:rsidRDefault="004B47FE" w:rsidP="00BB18A8">
      <w:pPr>
        <w:pStyle w:val="Heading2"/>
        <w:rPr>
          <w:rFonts w:asciiTheme="minorHAnsi" w:hAnsiTheme="minorHAnsi" w:cstheme="minorHAnsi"/>
        </w:rPr>
      </w:pPr>
    </w:p>
    <w:p w14:paraId="2B403EA1" w14:textId="77777777" w:rsidR="004B47FE" w:rsidRPr="00B803BD" w:rsidRDefault="00BB18A8" w:rsidP="00C35AE1">
      <w:pPr>
        <w:ind w:firstLine="720"/>
        <w:rPr>
          <w:rFonts w:asciiTheme="minorHAnsi" w:hAnsiTheme="minorHAnsi" w:cstheme="minorHAnsi"/>
          <w:sz w:val="24"/>
          <w:szCs w:val="24"/>
        </w:rPr>
      </w:pPr>
      <w:r w:rsidRPr="00B803BD">
        <w:rPr>
          <w:rFonts w:asciiTheme="minorHAnsi" w:hAnsiTheme="minorHAnsi" w:cstheme="minorHAnsi"/>
          <w:sz w:val="24"/>
          <w:szCs w:val="24"/>
        </w:rPr>
        <w:t xml:space="preserve">5.2 EVC (Educational Visits Coordinator) </w:t>
      </w:r>
    </w:p>
    <w:p w14:paraId="16C1A2E3" w14:textId="77777777" w:rsidR="004B47FE" w:rsidRPr="00B803BD" w:rsidRDefault="004B47FE" w:rsidP="008950B6">
      <w:pPr>
        <w:rPr>
          <w:rFonts w:asciiTheme="minorHAnsi" w:hAnsiTheme="minorHAnsi" w:cstheme="minorHAnsi"/>
          <w:b/>
          <w:bCs/>
          <w:sz w:val="24"/>
          <w:szCs w:val="24"/>
        </w:rPr>
      </w:pPr>
    </w:p>
    <w:p w14:paraId="2CB2DD74" w14:textId="77777777" w:rsidR="004B47FE" w:rsidRPr="00B803BD" w:rsidRDefault="00BB18A8" w:rsidP="00C35AE1">
      <w:pPr>
        <w:ind w:firstLine="720"/>
        <w:rPr>
          <w:rFonts w:asciiTheme="minorHAnsi" w:hAnsiTheme="minorHAnsi" w:cstheme="minorHAnsi"/>
          <w:sz w:val="24"/>
          <w:szCs w:val="24"/>
        </w:rPr>
      </w:pPr>
      <w:r w:rsidRPr="00B803BD">
        <w:rPr>
          <w:rFonts w:asciiTheme="minorHAnsi" w:hAnsiTheme="minorHAnsi" w:cstheme="minorHAnsi"/>
          <w:sz w:val="24"/>
          <w:szCs w:val="24"/>
        </w:rPr>
        <w:t xml:space="preserve">The EVC is </w:t>
      </w:r>
      <w:proofErr w:type="spellStart"/>
      <w:r w:rsidR="004B47FE" w:rsidRPr="00B803BD">
        <w:rPr>
          <w:rFonts w:asciiTheme="minorHAnsi" w:hAnsiTheme="minorHAnsi" w:cstheme="minorHAnsi"/>
          <w:sz w:val="24"/>
          <w:szCs w:val="24"/>
        </w:rPr>
        <w:t>Mrs</w:t>
      </w:r>
      <w:proofErr w:type="spellEnd"/>
      <w:r w:rsidR="004B47FE" w:rsidRPr="00B803BD">
        <w:rPr>
          <w:rFonts w:asciiTheme="minorHAnsi" w:hAnsiTheme="minorHAnsi" w:cstheme="minorHAnsi"/>
          <w:sz w:val="24"/>
          <w:szCs w:val="24"/>
        </w:rPr>
        <w:t xml:space="preserve"> Murphy.</w:t>
      </w:r>
    </w:p>
    <w:p w14:paraId="797FEEC0" w14:textId="77777777" w:rsidR="004B47FE" w:rsidRPr="00B803BD" w:rsidRDefault="004B47FE" w:rsidP="008950B6">
      <w:pPr>
        <w:rPr>
          <w:rFonts w:asciiTheme="minorHAnsi" w:hAnsiTheme="minorHAnsi" w:cstheme="minorHAnsi"/>
          <w:sz w:val="24"/>
          <w:szCs w:val="24"/>
        </w:rPr>
      </w:pPr>
    </w:p>
    <w:p w14:paraId="01615472" w14:textId="77777777" w:rsidR="004B47FE" w:rsidRPr="00B803BD" w:rsidRDefault="00BB18A8" w:rsidP="00C35AE1">
      <w:pPr>
        <w:ind w:left="720"/>
        <w:rPr>
          <w:rFonts w:asciiTheme="minorHAnsi" w:hAnsiTheme="minorHAnsi" w:cstheme="minorHAnsi"/>
          <w:sz w:val="24"/>
          <w:szCs w:val="24"/>
        </w:rPr>
      </w:pPr>
      <w:r w:rsidRPr="00B803BD">
        <w:rPr>
          <w:rFonts w:asciiTheme="minorHAnsi" w:hAnsiTheme="minorHAnsi" w:cstheme="minorHAnsi"/>
          <w:sz w:val="24"/>
          <w:szCs w:val="24"/>
        </w:rPr>
        <w:t xml:space="preserve">Date of the last EVC training course attended: OCTOBER </w:t>
      </w:r>
      <w:proofErr w:type="gramStart"/>
      <w:r w:rsidRPr="00B803BD">
        <w:rPr>
          <w:rFonts w:asciiTheme="minorHAnsi" w:hAnsiTheme="minorHAnsi" w:cstheme="minorHAnsi"/>
          <w:sz w:val="24"/>
          <w:szCs w:val="24"/>
        </w:rPr>
        <w:t>20</w:t>
      </w:r>
      <w:r w:rsidR="004B47FE" w:rsidRPr="00B803BD">
        <w:rPr>
          <w:rFonts w:asciiTheme="minorHAnsi" w:hAnsiTheme="minorHAnsi" w:cstheme="minorHAnsi"/>
          <w:sz w:val="24"/>
          <w:szCs w:val="24"/>
        </w:rPr>
        <w:t>23</w:t>
      </w:r>
      <w:r w:rsidRPr="00B803BD">
        <w:rPr>
          <w:rFonts w:asciiTheme="minorHAnsi" w:hAnsiTheme="minorHAnsi" w:cstheme="minorHAnsi"/>
          <w:sz w:val="24"/>
          <w:szCs w:val="24"/>
        </w:rPr>
        <w:t xml:space="preserve">  (</w:t>
      </w:r>
      <w:proofErr w:type="gramEnd"/>
      <w:r w:rsidRPr="00B803BD">
        <w:rPr>
          <w:rFonts w:asciiTheme="minorHAnsi" w:hAnsiTheme="minorHAnsi" w:cstheme="minorHAnsi"/>
          <w:sz w:val="24"/>
          <w:szCs w:val="24"/>
        </w:rPr>
        <w:t xml:space="preserve">This should be within the last 3 years - the EVC should attend a full </w:t>
      </w:r>
      <w:proofErr w:type="spellStart"/>
      <w:r w:rsidRPr="00B803BD">
        <w:rPr>
          <w:rFonts w:asciiTheme="minorHAnsi" w:hAnsiTheme="minorHAnsi" w:cstheme="minorHAnsi"/>
          <w:sz w:val="24"/>
          <w:szCs w:val="24"/>
        </w:rPr>
        <w:t>BwDBC</w:t>
      </w:r>
      <w:proofErr w:type="spellEnd"/>
      <w:r w:rsidRPr="00B803BD">
        <w:rPr>
          <w:rFonts w:asciiTheme="minorHAnsi" w:hAnsiTheme="minorHAnsi" w:cstheme="minorHAnsi"/>
          <w:sz w:val="24"/>
          <w:szCs w:val="24"/>
        </w:rPr>
        <w:t xml:space="preserve"> EVC training </w:t>
      </w:r>
      <w:proofErr w:type="gramStart"/>
      <w:r w:rsidRPr="00B803BD">
        <w:rPr>
          <w:rFonts w:asciiTheme="minorHAnsi" w:hAnsiTheme="minorHAnsi" w:cstheme="minorHAnsi"/>
          <w:sz w:val="24"/>
          <w:szCs w:val="24"/>
        </w:rPr>
        <w:t>day, and</w:t>
      </w:r>
      <w:proofErr w:type="gramEnd"/>
      <w:r w:rsidRPr="00B803BD">
        <w:rPr>
          <w:rFonts w:asciiTheme="minorHAnsi" w:hAnsiTheme="minorHAnsi" w:cstheme="minorHAnsi"/>
          <w:sz w:val="24"/>
          <w:szCs w:val="24"/>
        </w:rPr>
        <w:t xml:space="preserve"> thereafter attend EVC update training at least once every 3 years.) </w:t>
      </w:r>
    </w:p>
    <w:p w14:paraId="7E338C15" w14:textId="77777777" w:rsidR="004B47FE" w:rsidRPr="00B803BD" w:rsidRDefault="004B47FE" w:rsidP="008950B6">
      <w:pPr>
        <w:rPr>
          <w:rFonts w:asciiTheme="minorHAnsi" w:hAnsiTheme="minorHAnsi" w:cstheme="minorHAnsi"/>
          <w:sz w:val="24"/>
          <w:szCs w:val="24"/>
        </w:rPr>
      </w:pPr>
    </w:p>
    <w:p w14:paraId="6E392BC7" w14:textId="77777777" w:rsidR="004B47FE" w:rsidRPr="00B803BD" w:rsidRDefault="00BB18A8" w:rsidP="00C35AE1">
      <w:pPr>
        <w:ind w:left="720"/>
        <w:rPr>
          <w:rFonts w:asciiTheme="minorHAnsi" w:hAnsiTheme="minorHAnsi" w:cstheme="minorHAnsi"/>
          <w:sz w:val="24"/>
          <w:szCs w:val="24"/>
        </w:rPr>
      </w:pPr>
      <w:r w:rsidRPr="00B803BD">
        <w:rPr>
          <w:rFonts w:asciiTheme="minorHAnsi" w:hAnsiTheme="minorHAnsi" w:cstheme="minorHAnsi"/>
          <w:sz w:val="24"/>
          <w:szCs w:val="24"/>
        </w:rPr>
        <w:t xml:space="preserve">The EVC will support and challenge colleagues over visits. They are the first point of call for advice on visit related matters. The EVC will check final visit plans before submitting them to the head/senior manager for approval. </w:t>
      </w:r>
    </w:p>
    <w:p w14:paraId="27346110" w14:textId="77777777" w:rsidR="004B47FE" w:rsidRPr="00B803BD" w:rsidRDefault="004B47FE" w:rsidP="008950B6">
      <w:pPr>
        <w:rPr>
          <w:rFonts w:asciiTheme="minorHAnsi" w:hAnsiTheme="minorHAnsi" w:cstheme="minorHAnsi"/>
          <w:sz w:val="24"/>
          <w:szCs w:val="24"/>
        </w:rPr>
      </w:pPr>
    </w:p>
    <w:p w14:paraId="6C563D92" w14:textId="77777777" w:rsidR="004B47FE" w:rsidRPr="00B803BD" w:rsidRDefault="00BB18A8" w:rsidP="00C35AE1">
      <w:pPr>
        <w:ind w:firstLine="720"/>
        <w:rPr>
          <w:rFonts w:asciiTheme="minorHAnsi" w:hAnsiTheme="minorHAnsi" w:cstheme="minorHAnsi"/>
          <w:sz w:val="24"/>
          <w:szCs w:val="24"/>
        </w:rPr>
      </w:pPr>
      <w:r w:rsidRPr="00B803BD">
        <w:rPr>
          <w:rFonts w:asciiTheme="minorHAnsi" w:hAnsiTheme="minorHAnsi" w:cstheme="minorHAnsi"/>
          <w:sz w:val="24"/>
          <w:szCs w:val="24"/>
        </w:rPr>
        <w:t>The EVC should refer to:</w:t>
      </w:r>
    </w:p>
    <w:p w14:paraId="75BDFC09" w14:textId="77777777" w:rsidR="004B47FE" w:rsidRPr="00B803BD" w:rsidRDefault="00BB18A8" w:rsidP="00C35AE1">
      <w:pPr>
        <w:ind w:firstLine="720"/>
        <w:rPr>
          <w:rFonts w:asciiTheme="minorHAnsi" w:hAnsiTheme="minorHAnsi" w:cstheme="minorHAnsi"/>
          <w:sz w:val="24"/>
          <w:szCs w:val="24"/>
        </w:rPr>
      </w:pPr>
      <w:r w:rsidRPr="00B803BD">
        <w:rPr>
          <w:rFonts w:asciiTheme="minorHAnsi" w:hAnsiTheme="minorHAnsi" w:cstheme="minorHAnsi"/>
          <w:sz w:val="24"/>
          <w:szCs w:val="24"/>
        </w:rPr>
        <w:t xml:space="preserve">Section 4 of the </w:t>
      </w:r>
      <w:proofErr w:type="spellStart"/>
      <w:r w:rsidRPr="00B803BD">
        <w:rPr>
          <w:rFonts w:asciiTheme="minorHAnsi" w:hAnsiTheme="minorHAnsi" w:cstheme="minorHAnsi"/>
          <w:sz w:val="24"/>
          <w:szCs w:val="24"/>
        </w:rPr>
        <w:t>BwDBC</w:t>
      </w:r>
      <w:proofErr w:type="spellEnd"/>
      <w:r w:rsidRPr="00B803BD">
        <w:rPr>
          <w:rFonts w:asciiTheme="minorHAnsi" w:hAnsiTheme="minorHAnsi" w:cstheme="minorHAnsi"/>
          <w:sz w:val="24"/>
          <w:szCs w:val="24"/>
        </w:rPr>
        <w:t xml:space="preserve"> Requirements for Off-site Visits and Adventurous Activities</w:t>
      </w:r>
    </w:p>
    <w:p w14:paraId="018ED8E5" w14:textId="77777777" w:rsidR="004B47FE" w:rsidRPr="00B803BD" w:rsidRDefault="00BB18A8" w:rsidP="00C35AE1">
      <w:pPr>
        <w:ind w:firstLine="720"/>
        <w:rPr>
          <w:rFonts w:asciiTheme="minorHAnsi" w:hAnsiTheme="minorHAnsi" w:cstheme="minorHAnsi"/>
          <w:sz w:val="24"/>
          <w:szCs w:val="24"/>
        </w:rPr>
      </w:pPr>
      <w:r w:rsidRPr="00B803BD">
        <w:rPr>
          <w:rFonts w:asciiTheme="minorHAnsi" w:hAnsiTheme="minorHAnsi" w:cstheme="minorHAnsi"/>
          <w:sz w:val="24"/>
          <w:szCs w:val="24"/>
        </w:rPr>
        <w:lastRenderedPageBreak/>
        <w:t xml:space="preserve">The EVC Checklist from the National Guidance </w:t>
      </w:r>
    </w:p>
    <w:p w14:paraId="553C18E3" w14:textId="77777777" w:rsidR="004B47FE" w:rsidRPr="00B803BD" w:rsidRDefault="004B47FE" w:rsidP="008950B6">
      <w:pPr>
        <w:rPr>
          <w:rFonts w:asciiTheme="minorHAnsi" w:hAnsiTheme="minorHAnsi" w:cstheme="minorHAnsi"/>
          <w:sz w:val="24"/>
          <w:szCs w:val="24"/>
        </w:rPr>
      </w:pPr>
    </w:p>
    <w:p w14:paraId="4CFC7796" w14:textId="77777777" w:rsidR="004B47FE" w:rsidRPr="00B803BD" w:rsidRDefault="00BB18A8" w:rsidP="00C35AE1">
      <w:pPr>
        <w:ind w:firstLine="720"/>
        <w:rPr>
          <w:rFonts w:asciiTheme="minorHAnsi" w:hAnsiTheme="minorHAnsi" w:cstheme="minorHAnsi"/>
          <w:sz w:val="24"/>
          <w:szCs w:val="24"/>
        </w:rPr>
      </w:pPr>
      <w:r w:rsidRPr="00B803BD">
        <w:rPr>
          <w:rFonts w:asciiTheme="minorHAnsi" w:hAnsiTheme="minorHAnsi" w:cstheme="minorHAnsi"/>
          <w:sz w:val="24"/>
          <w:szCs w:val="24"/>
        </w:rPr>
        <w:t xml:space="preserve">5.3 The Head Teacher/Senior Manager </w:t>
      </w:r>
    </w:p>
    <w:p w14:paraId="5120A6AA" w14:textId="77777777" w:rsidR="004B47FE" w:rsidRPr="00B803BD" w:rsidRDefault="00BB18A8" w:rsidP="00C35AE1">
      <w:pPr>
        <w:ind w:firstLine="720"/>
        <w:rPr>
          <w:rFonts w:asciiTheme="minorHAnsi" w:hAnsiTheme="minorHAnsi" w:cstheme="minorHAnsi"/>
          <w:sz w:val="24"/>
          <w:szCs w:val="24"/>
        </w:rPr>
      </w:pPr>
      <w:r w:rsidRPr="00B803BD">
        <w:rPr>
          <w:rFonts w:asciiTheme="minorHAnsi" w:hAnsiTheme="minorHAnsi" w:cstheme="minorHAnsi"/>
          <w:sz w:val="24"/>
          <w:szCs w:val="24"/>
        </w:rPr>
        <w:t xml:space="preserve">The Head Teacher- </w:t>
      </w:r>
      <w:proofErr w:type="spellStart"/>
      <w:r w:rsidR="004B47FE" w:rsidRPr="00B803BD">
        <w:rPr>
          <w:rFonts w:asciiTheme="minorHAnsi" w:hAnsiTheme="minorHAnsi" w:cstheme="minorHAnsi"/>
          <w:sz w:val="24"/>
          <w:szCs w:val="24"/>
        </w:rPr>
        <w:t>Mr</w:t>
      </w:r>
      <w:proofErr w:type="spellEnd"/>
      <w:r w:rsidR="004B47FE" w:rsidRPr="00B803BD">
        <w:rPr>
          <w:rFonts w:asciiTheme="minorHAnsi" w:hAnsiTheme="minorHAnsi" w:cstheme="minorHAnsi"/>
          <w:sz w:val="24"/>
          <w:szCs w:val="24"/>
        </w:rPr>
        <w:t xml:space="preserve"> </w:t>
      </w:r>
      <w:proofErr w:type="gramStart"/>
      <w:r w:rsidR="004B47FE" w:rsidRPr="00B803BD">
        <w:rPr>
          <w:rFonts w:asciiTheme="minorHAnsi" w:hAnsiTheme="minorHAnsi" w:cstheme="minorHAnsi"/>
          <w:sz w:val="24"/>
          <w:szCs w:val="24"/>
        </w:rPr>
        <w:t>Haworth</w:t>
      </w:r>
      <w:proofErr w:type="gramEnd"/>
      <w:r w:rsidRPr="00B803BD">
        <w:rPr>
          <w:rFonts w:asciiTheme="minorHAnsi" w:hAnsiTheme="minorHAnsi" w:cstheme="minorHAnsi"/>
          <w:sz w:val="24"/>
          <w:szCs w:val="24"/>
        </w:rPr>
        <w:t xml:space="preserve"> has responsibility for monitoring and final approval of all visits. </w:t>
      </w:r>
    </w:p>
    <w:p w14:paraId="5346D193" w14:textId="77777777" w:rsidR="004B47FE" w:rsidRPr="00B803BD" w:rsidRDefault="004B47FE" w:rsidP="008950B6">
      <w:pPr>
        <w:rPr>
          <w:rFonts w:asciiTheme="minorHAnsi" w:hAnsiTheme="minorHAnsi" w:cstheme="minorHAnsi"/>
          <w:sz w:val="24"/>
          <w:szCs w:val="24"/>
        </w:rPr>
      </w:pPr>
    </w:p>
    <w:p w14:paraId="34A1D329" w14:textId="77777777" w:rsidR="004B47FE" w:rsidRPr="00B803BD" w:rsidRDefault="00BB18A8" w:rsidP="00C35AE1">
      <w:pPr>
        <w:ind w:firstLine="720"/>
        <w:rPr>
          <w:rFonts w:asciiTheme="minorHAnsi" w:hAnsiTheme="minorHAnsi" w:cstheme="minorHAnsi"/>
          <w:sz w:val="24"/>
          <w:szCs w:val="24"/>
        </w:rPr>
      </w:pPr>
      <w:r w:rsidRPr="00B803BD">
        <w:rPr>
          <w:rFonts w:asciiTheme="minorHAnsi" w:hAnsiTheme="minorHAnsi" w:cstheme="minorHAnsi"/>
          <w:sz w:val="24"/>
          <w:szCs w:val="24"/>
        </w:rPr>
        <w:t>The Head Teacher/Senior Manager should refer to:</w:t>
      </w:r>
    </w:p>
    <w:p w14:paraId="78964810" w14:textId="77777777" w:rsidR="004B47FE" w:rsidRPr="00B803BD" w:rsidRDefault="00BB18A8" w:rsidP="00C35AE1">
      <w:pPr>
        <w:ind w:firstLine="720"/>
        <w:rPr>
          <w:rFonts w:asciiTheme="minorHAnsi" w:hAnsiTheme="minorHAnsi" w:cstheme="minorHAnsi"/>
          <w:sz w:val="24"/>
          <w:szCs w:val="24"/>
        </w:rPr>
      </w:pPr>
      <w:r w:rsidRPr="00B803BD">
        <w:rPr>
          <w:rFonts w:asciiTheme="minorHAnsi" w:hAnsiTheme="minorHAnsi" w:cstheme="minorHAnsi"/>
          <w:sz w:val="24"/>
          <w:szCs w:val="24"/>
        </w:rPr>
        <w:t xml:space="preserve">Section 5.3 of the </w:t>
      </w:r>
      <w:proofErr w:type="spellStart"/>
      <w:r w:rsidRPr="00B803BD">
        <w:rPr>
          <w:rFonts w:asciiTheme="minorHAnsi" w:hAnsiTheme="minorHAnsi" w:cstheme="minorHAnsi"/>
          <w:sz w:val="24"/>
          <w:szCs w:val="24"/>
        </w:rPr>
        <w:t>BwDBC</w:t>
      </w:r>
      <w:proofErr w:type="spellEnd"/>
      <w:r w:rsidRPr="00B803BD">
        <w:rPr>
          <w:rFonts w:asciiTheme="minorHAnsi" w:hAnsiTheme="minorHAnsi" w:cstheme="minorHAnsi"/>
          <w:sz w:val="24"/>
          <w:szCs w:val="24"/>
        </w:rPr>
        <w:t xml:space="preserve"> Requirements for Off-site Visits and Adventurous Activities</w:t>
      </w:r>
    </w:p>
    <w:p w14:paraId="76473ECA" w14:textId="77777777" w:rsidR="004B47FE" w:rsidRPr="00B803BD" w:rsidRDefault="00BB18A8" w:rsidP="00C35AE1">
      <w:pPr>
        <w:ind w:firstLine="720"/>
        <w:rPr>
          <w:rFonts w:asciiTheme="minorHAnsi" w:hAnsiTheme="minorHAnsi" w:cstheme="minorHAnsi"/>
          <w:sz w:val="24"/>
          <w:szCs w:val="24"/>
        </w:rPr>
      </w:pPr>
      <w:r w:rsidRPr="00B803BD">
        <w:rPr>
          <w:rFonts w:asciiTheme="minorHAnsi" w:hAnsiTheme="minorHAnsi" w:cstheme="minorHAnsi"/>
          <w:sz w:val="24"/>
          <w:szCs w:val="24"/>
        </w:rPr>
        <w:t xml:space="preserve">The Head or Manager Checklist from the National Guidance </w:t>
      </w:r>
    </w:p>
    <w:p w14:paraId="10874871" w14:textId="77777777" w:rsidR="004B47FE" w:rsidRPr="00B803BD" w:rsidRDefault="004B47FE" w:rsidP="008950B6">
      <w:pPr>
        <w:rPr>
          <w:rFonts w:asciiTheme="minorHAnsi" w:hAnsiTheme="minorHAnsi" w:cstheme="minorHAnsi"/>
          <w:b/>
          <w:bCs/>
          <w:sz w:val="24"/>
          <w:szCs w:val="24"/>
        </w:rPr>
      </w:pPr>
    </w:p>
    <w:p w14:paraId="3F21CAC6" w14:textId="23305706" w:rsidR="004B47FE" w:rsidRPr="00B803BD" w:rsidRDefault="00BB18A8" w:rsidP="00C35AE1">
      <w:pPr>
        <w:ind w:firstLine="720"/>
        <w:rPr>
          <w:rFonts w:asciiTheme="minorHAnsi" w:hAnsiTheme="minorHAnsi" w:cstheme="minorHAnsi"/>
          <w:sz w:val="24"/>
          <w:szCs w:val="24"/>
        </w:rPr>
      </w:pPr>
      <w:r w:rsidRPr="00B803BD">
        <w:rPr>
          <w:rFonts w:asciiTheme="minorHAnsi" w:hAnsiTheme="minorHAnsi" w:cstheme="minorHAnsi"/>
          <w:sz w:val="24"/>
          <w:szCs w:val="24"/>
        </w:rPr>
        <w:t xml:space="preserve">5.4 The Governors/ Management Board </w:t>
      </w:r>
    </w:p>
    <w:p w14:paraId="01A871E4" w14:textId="77777777" w:rsidR="004B47FE" w:rsidRPr="00B803BD" w:rsidRDefault="004B47FE" w:rsidP="008950B6">
      <w:pPr>
        <w:rPr>
          <w:rFonts w:asciiTheme="minorHAnsi" w:hAnsiTheme="minorHAnsi" w:cstheme="minorHAnsi"/>
          <w:b/>
          <w:bCs/>
          <w:sz w:val="24"/>
          <w:szCs w:val="24"/>
        </w:rPr>
      </w:pPr>
    </w:p>
    <w:p w14:paraId="7F726F35" w14:textId="0438FB1D" w:rsidR="004B47FE" w:rsidRPr="00B803BD" w:rsidRDefault="00BB18A8" w:rsidP="00C35AE1">
      <w:pPr>
        <w:ind w:left="720"/>
        <w:rPr>
          <w:rFonts w:asciiTheme="minorHAnsi" w:hAnsiTheme="minorHAnsi" w:cstheme="minorHAnsi"/>
          <w:sz w:val="24"/>
          <w:szCs w:val="24"/>
        </w:rPr>
      </w:pPr>
      <w:r w:rsidRPr="00B803BD">
        <w:rPr>
          <w:rFonts w:asciiTheme="minorHAnsi" w:hAnsiTheme="minorHAnsi" w:cstheme="minorHAnsi"/>
          <w:sz w:val="24"/>
          <w:szCs w:val="24"/>
        </w:rPr>
        <w:t>The Governors will be informed of Level 1 and Level 2 visits on a</w:t>
      </w:r>
      <w:r w:rsidR="004B47FE" w:rsidRPr="00B803BD">
        <w:rPr>
          <w:rFonts w:asciiTheme="minorHAnsi" w:hAnsiTheme="minorHAnsi" w:cstheme="minorHAnsi"/>
          <w:sz w:val="24"/>
          <w:szCs w:val="24"/>
        </w:rPr>
        <w:t xml:space="preserve"> </w:t>
      </w:r>
      <w:r w:rsidRPr="00B803BD">
        <w:rPr>
          <w:rFonts w:asciiTheme="minorHAnsi" w:hAnsiTheme="minorHAnsi" w:cstheme="minorHAnsi"/>
          <w:sz w:val="24"/>
          <w:szCs w:val="24"/>
        </w:rPr>
        <w:t>termly/annual basis. They will be informed of/ asked to approve in</w:t>
      </w:r>
      <w:r w:rsidR="004B47FE" w:rsidRPr="00B803BD">
        <w:rPr>
          <w:rFonts w:asciiTheme="minorHAnsi" w:hAnsiTheme="minorHAnsi" w:cstheme="minorHAnsi"/>
          <w:sz w:val="24"/>
          <w:szCs w:val="24"/>
        </w:rPr>
        <w:t xml:space="preserve"> </w:t>
      </w:r>
      <w:r w:rsidRPr="00B803BD">
        <w:rPr>
          <w:rFonts w:asciiTheme="minorHAnsi" w:hAnsiTheme="minorHAnsi" w:cstheme="minorHAnsi"/>
          <w:sz w:val="24"/>
          <w:szCs w:val="24"/>
        </w:rPr>
        <w:t>principle all Level 3 visits prior to them taking place. Visits are included</w:t>
      </w:r>
      <w:r w:rsidR="004B47FE" w:rsidRPr="00B803BD">
        <w:rPr>
          <w:rFonts w:asciiTheme="minorHAnsi" w:hAnsiTheme="minorHAnsi" w:cstheme="minorHAnsi"/>
          <w:sz w:val="24"/>
          <w:szCs w:val="24"/>
        </w:rPr>
        <w:t xml:space="preserve"> </w:t>
      </w:r>
      <w:r w:rsidRPr="00B803BD">
        <w:rPr>
          <w:rFonts w:asciiTheme="minorHAnsi" w:hAnsiTheme="minorHAnsi" w:cstheme="minorHAnsi"/>
          <w:sz w:val="24"/>
          <w:szCs w:val="24"/>
        </w:rPr>
        <w:t>on the agenda of Governor meetings allowing Governors to fulfil their role</w:t>
      </w:r>
      <w:r w:rsidR="004B47FE" w:rsidRPr="00B803BD">
        <w:rPr>
          <w:rFonts w:asciiTheme="minorHAnsi" w:hAnsiTheme="minorHAnsi" w:cstheme="minorHAnsi"/>
          <w:sz w:val="24"/>
          <w:szCs w:val="24"/>
        </w:rPr>
        <w:t xml:space="preserve"> </w:t>
      </w:r>
      <w:r w:rsidRPr="00B803BD">
        <w:rPr>
          <w:rFonts w:asciiTheme="minorHAnsi" w:hAnsiTheme="minorHAnsi" w:cstheme="minorHAnsi"/>
          <w:sz w:val="24"/>
          <w:szCs w:val="24"/>
        </w:rPr>
        <w:t>as ‘critical friend’ in the scrutiny of all visits and in particular Level 3</w:t>
      </w:r>
      <w:r w:rsidR="004B47FE" w:rsidRPr="00B803BD">
        <w:rPr>
          <w:rFonts w:asciiTheme="minorHAnsi" w:hAnsiTheme="minorHAnsi" w:cstheme="minorHAnsi"/>
          <w:sz w:val="24"/>
          <w:szCs w:val="24"/>
        </w:rPr>
        <w:t xml:space="preserve"> </w:t>
      </w:r>
      <w:r w:rsidRPr="00B803BD">
        <w:rPr>
          <w:rFonts w:asciiTheme="minorHAnsi" w:hAnsiTheme="minorHAnsi" w:cstheme="minorHAnsi"/>
          <w:sz w:val="24"/>
          <w:szCs w:val="24"/>
        </w:rPr>
        <w:t xml:space="preserve">visits. </w:t>
      </w:r>
    </w:p>
    <w:p w14:paraId="6283634B" w14:textId="77777777" w:rsidR="0019401C" w:rsidRPr="00B803BD" w:rsidRDefault="0019401C" w:rsidP="008950B6">
      <w:pPr>
        <w:rPr>
          <w:rFonts w:asciiTheme="minorHAnsi" w:hAnsiTheme="minorHAnsi" w:cstheme="minorHAnsi"/>
          <w:sz w:val="24"/>
          <w:szCs w:val="24"/>
        </w:rPr>
      </w:pPr>
    </w:p>
    <w:p w14:paraId="32C18632" w14:textId="7CD103BF" w:rsidR="0019401C" w:rsidRPr="00B803BD" w:rsidRDefault="0019401C" w:rsidP="00C35AE1">
      <w:pPr>
        <w:ind w:left="720"/>
        <w:rPr>
          <w:rFonts w:asciiTheme="minorHAnsi" w:hAnsiTheme="minorHAnsi" w:cstheme="minorHAnsi"/>
          <w:sz w:val="24"/>
          <w:szCs w:val="24"/>
        </w:rPr>
      </w:pPr>
      <w:r w:rsidRPr="00B803BD">
        <w:rPr>
          <w:rFonts w:asciiTheme="minorHAnsi" w:hAnsiTheme="minorHAnsi" w:cstheme="minorHAnsi"/>
          <w:sz w:val="24"/>
          <w:szCs w:val="24"/>
        </w:rPr>
        <w:t xml:space="preserve">Governors will review and approve this policy on an annual basis and will maintain an overview and monitoring role to ensure that all visits are carried out in accordance with this establishment policy and the </w:t>
      </w:r>
      <w:proofErr w:type="spellStart"/>
      <w:r w:rsidRPr="00B803BD">
        <w:rPr>
          <w:rFonts w:asciiTheme="minorHAnsi" w:hAnsiTheme="minorHAnsi" w:cstheme="minorHAnsi"/>
          <w:sz w:val="24"/>
          <w:szCs w:val="24"/>
        </w:rPr>
        <w:t>BwDBC</w:t>
      </w:r>
      <w:proofErr w:type="spellEnd"/>
      <w:r w:rsidRPr="00B803BD">
        <w:rPr>
          <w:rFonts w:asciiTheme="minorHAnsi" w:hAnsiTheme="minorHAnsi" w:cstheme="minorHAnsi"/>
          <w:sz w:val="24"/>
          <w:szCs w:val="24"/>
        </w:rPr>
        <w:t xml:space="preserve"> Requirements for Off-site Visits and Adventurous Activities. </w:t>
      </w:r>
    </w:p>
    <w:p w14:paraId="2A5B664C" w14:textId="77777777" w:rsidR="0019401C" w:rsidRPr="00B803BD" w:rsidRDefault="0019401C" w:rsidP="008950B6">
      <w:pPr>
        <w:rPr>
          <w:rFonts w:asciiTheme="minorHAnsi" w:hAnsiTheme="minorHAnsi" w:cstheme="minorHAnsi"/>
          <w:sz w:val="24"/>
          <w:szCs w:val="24"/>
        </w:rPr>
      </w:pPr>
    </w:p>
    <w:p w14:paraId="3CD06FC9" w14:textId="454605DA" w:rsidR="0019401C" w:rsidRPr="00B803BD" w:rsidRDefault="0019401C" w:rsidP="00C35AE1">
      <w:pPr>
        <w:ind w:firstLine="720"/>
        <w:rPr>
          <w:rFonts w:asciiTheme="minorHAnsi" w:hAnsiTheme="minorHAnsi" w:cstheme="minorHAnsi"/>
          <w:sz w:val="24"/>
          <w:szCs w:val="24"/>
        </w:rPr>
      </w:pPr>
      <w:r w:rsidRPr="00B803BD">
        <w:rPr>
          <w:rFonts w:asciiTheme="minorHAnsi" w:hAnsiTheme="minorHAnsi" w:cstheme="minorHAnsi"/>
          <w:sz w:val="24"/>
          <w:szCs w:val="24"/>
        </w:rPr>
        <w:t>The Governors/Management Board should refer to:</w:t>
      </w:r>
    </w:p>
    <w:p w14:paraId="33C6E9AD" w14:textId="77777777" w:rsidR="008950B6" w:rsidRDefault="008950B6" w:rsidP="008950B6">
      <w:pPr>
        <w:rPr>
          <w:sz w:val="24"/>
          <w:szCs w:val="24"/>
        </w:rPr>
      </w:pPr>
    </w:p>
    <w:p w14:paraId="5D768136" w14:textId="16E28769" w:rsidR="0019401C" w:rsidRPr="008950B6" w:rsidRDefault="0019401C" w:rsidP="008950B6">
      <w:pPr>
        <w:pStyle w:val="ListParagraph"/>
        <w:numPr>
          <w:ilvl w:val="0"/>
          <w:numId w:val="10"/>
        </w:numPr>
        <w:rPr>
          <w:sz w:val="24"/>
          <w:szCs w:val="24"/>
        </w:rPr>
      </w:pPr>
      <w:r w:rsidRPr="008950B6">
        <w:rPr>
          <w:sz w:val="24"/>
          <w:szCs w:val="24"/>
        </w:rPr>
        <w:t xml:space="preserve">Section 5.4 of the </w:t>
      </w:r>
      <w:proofErr w:type="spellStart"/>
      <w:r w:rsidRPr="008950B6">
        <w:rPr>
          <w:sz w:val="24"/>
          <w:szCs w:val="24"/>
        </w:rPr>
        <w:t>BwDBC</w:t>
      </w:r>
      <w:proofErr w:type="spellEnd"/>
      <w:r w:rsidRPr="008950B6">
        <w:rPr>
          <w:sz w:val="24"/>
          <w:szCs w:val="24"/>
        </w:rPr>
        <w:t xml:space="preserve"> Requirements for Off-site Visits and Adventurous Activities</w:t>
      </w:r>
    </w:p>
    <w:p w14:paraId="1A747A35" w14:textId="1588A950" w:rsidR="004302B9" w:rsidRPr="008950B6" w:rsidRDefault="004302B9" w:rsidP="008950B6">
      <w:pPr>
        <w:pStyle w:val="ListParagraph"/>
        <w:numPr>
          <w:ilvl w:val="0"/>
          <w:numId w:val="10"/>
        </w:numPr>
        <w:rPr>
          <w:sz w:val="24"/>
          <w:szCs w:val="24"/>
        </w:rPr>
      </w:pPr>
      <w:r w:rsidRPr="008950B6">
        <w:rPr>
          <w:sz w:val="24"/>
          <w:szCs w:val="24"/>
        </w:rPr>
        <w:t>The Management Board and Governor Checklist from the National Guidance</w:t>
      </w:r>
    </w:p>
    <w:p w14:paraId="01B57C06" w14:textId="4963BA1B" w:rsidR="004302B9" w:rsidRPr="008950B6" w:rsidRDefault="004302B9" w:rsidP="008950B6">
      <w:pPr>
        <w:pStyle w:val="ListParagraph"/>
        <w:numPr>
          <w:ilvl w:val="0"/>
          <w:numId w:val="10"/>
        </w:numPr>
        <w:rPr>
          <w:sz w:val="24"/>
          <w:szCs w:val="24"/>
        </w:rPr>
      </w:pPr>
      <w:r w:rsidRPr="008950B6">
        <w:rPr>
          <w:sz w:val="24"/>
          <w:szCs w:val="24"/>
        </w:rPr>
        <w:t>The Member of a Management Board or Governing Body – responsibilities</w:t>
      </w:r>
    </w:p>
    <w:p w14:paraId="6095A9F6" w14:textId="77777777" w:rsidR="004302B9" w:rsidRPr="007F5DE1" w:rsidRDefault="004302B9" w:rsidP="004302B9">
      <w:pPr>
        <w:jc w:val="both"/>
        <w:rPr>
          <w:b/>
          <w:bCs/>
          <w:sz w:val="24"/>
          <w:szCs w:val="24"/>
        </w:rPr>
      </w:pPr>
    </w:p>
    <w:p w14:paraId="037EC3DA" w14:textId="5AC67500" w:rsidR="004302B9" w:rsidRPr="007F5DE1" w:rsidRDefault="004302B9" w:rsidP="004302B9">
      <w:pPr>
        <w:pStyle w:val="Heading1"/>
        <w:ind w:left="0" w:firstLine="0"/>
        <w:rPr>
          <w:rFonts w:asciiTheme="minorHAnsi" w:hAnsiTheme="minorHAnsi" w:cstheme="minorHAnsi"/>
          <w:sz w:val="24"/>
          <w:szCs w:val="24"/>
        </w:rPr>
      </w:pPr>
      <w:bookmarkStart w:id="5" w:name="_Toc219724437"/>
      <w:r w:rsidRPr="007F5DE1">
        <w:rPr>
          <w:rFonts w:asciiTheme="minorHAnsi" w:hAnsiTheme="minorHAnsi" w:cstheme="minorHAnsi"/>
          <w:sz w:val="24"/>
          <w:szCs w:val="24"/>
        </w:rPr>
        <w:t>6</w:t>
      </w:r>
      <w:r w:rsidR="00C35AE1" w:rsidRPr="007F5DE1">
        <w:rPr>
          <w:rFonts w:asciiTheme="minorHAnsi" w:hAnsiTheme="minorHAnsi" w:cstheme="minorHAnsi"/>
          <w:sz w:val="24"/>
          <w:szCs w:val="24"/>
        </w:rPr>
        <w:tab/>
      </w:r>
      <w:r w:rsidRPr="00ED3294">
        <w:rPr>
          <w:rFonts w:asciiTheme="minorHAnsi" w:hAnsiTheme="minorHAnsi" w:cstheme="minorHAnsi"/>
          <w:sz w:val="24"/>
          <w:szCs w:val="24"/>
        </w:rPr>
        <w:t>Staff Competence</w:t>
      </w:r>
      <w:bookmarkEnd w:id="5"/>
    </w:p>
    <w:p w14:paraId="686F0F27" w14:textId="77777777" w:rsidR="004B47FE" w:rsidRDefault="004B47FE" w:rsidP="004B47FE">
      <w:pPr>
        <w:pStyle w:val="Heading1"/>
        <w:ind w:left="3170"/>
        <w:rPr>
          <w:rFonts w:ascii="Calibri" w:hAnsi="Calibri" w:cs="Calibri"/>
          <w:b w:val="0"/>
          <w:bCs w:val="0"/>
          <w:sz w:val="24"/>
          <w:szCs w:val="24"/>
        </w:rPr>
      </w:pPr>
    </w:p>
    <w:p w14:paraId="0135AF62" w14:textId="60ED1E3D" w:rsidR="008950B6" w:rsidRPr="00C35AE1" w:rsidRDefault="008950B6" w:rsidP="00C35AE1">
      <w:pPr>
        <w:ind w:left="720"/>
        <w:rPr>
          <w:b/>
          <w:bCs/>
          <w:sz w:val="24"/>
          <w:szCs w:val="24"/>
        </w:rPr>
      </w:pPr>
      <w:r w:rsidRPr="008950B6">
        <w:rPr>
          <w:sz w:val="24"/>
          <w:szCs w:val="24"/>
        </w:rPr>
        <w:t xml:space="preserve">We </w:t>
      </w:r>
      <w:proofErr w:type="spellStart"/>
      <w:r w:rsidRPr="008950B6">
        <w:rPr>
          <w:sz w:val="24"/>
          <w:szCs w:val="24"/>
        </w:rPr>
        <w:t>realise</w:t>
      </w:r>
      <w:proofErr w:type="spellEnd"/>
      <w:r w:rsidRPr="008950B6">
        <w:rPr>
          <w:sz w:val="24"/>
          <w:szCs w:val="24"/>
        </w:rPr>
        <w:t xml:space="preserve"> that staff competence is the single most important aspect of safe visit management and so we</w:t>
      </w:r>
      <w:r w:rsidR="00C35AE1">
        <w:rPr>
          <w:b/>
          <w:bCs/>
          <w:sz w:val="24"/>
          <w:szCs w:val="24"/>
        </w:rPr>
        <w:t xml:space="preserve"> </w:t>
      </w:r>
      <w:r w:rsidRPr="008950B6">
        <w:rPr>
          <w:sz w:val="24"/>
          <w:szCs w:val="24"/>
        </w:rPr>
        <w:t>support staff in developing this competence in the following ways:</w:t>
      </w:r>
    </w:p>
    <w:p w14:paraId="113A9B3F" w14:textId="77777777" w:rsidR="008950B6" w:rsidRPr="008950B6" w:rsidRDefault="008950B6" w:rsidP="008950B6">
      <w:pPr>
        <w:pStyle w:val="ListParagraph"/>
        <w:numPr>
          <w:ilvl w:val="0"/>
          <w:numId w:val="11"/>
        </w:numPr>
        <w:rPr>
          <w:b/>
          <w:bCs/>
          <w:sz w:val="24"/>
          <w:szCs w:val="24"/>
        </w:rPr>
      </w:pPr>
      <w:r w:rsidRPr="008950B6">
        <w:rPr>
          <w:sz w:val="24"/>
          <w:szCs w:val="24"/>
        </w:rPr>
        <w:t>An apprenticeship system, where staff new to visits assist and work alongside experienced visit leaders before taking on a leadership role</w:t>
      </w:r>
    </w:p>
    <w:p w14:paraId="376A87E6" w14:textId="77777777" w:rsidR="008950B6" w:rsidRPr="008950B6" w:rsidRDefault="008950B6" w:rsidP="008950B6">
      <w:pPr>
        <w:pStyle w:val="ListParagraph"/>
        <w:numPr>
          <w:ilvl w:val="0"/>
          <w:numId w:val="11"/>
        </w:numPr>
        <w:rPr>
          <w:b/>
          <w:bCs/>
          <w:sz w:val="24"/>
          <w:szCs w:val="24"/>
        </w:rPr>
      </w:pPr>
      <w:r w:rsidRPr="008950B6">
        <w:rPr>
          <w:sz w:val="24"/>
          <w:szCs w:val="24"/>
        </w:rPr>
        <w:t>Supervision by Senior staff of more complex visits where appropriate</w:t>
      </w:r>
    </w:p>
    <w:p w14:paraId="6595D225" w14:textId="77777777" w:rsidR="008950B6" w:rsidRPr="008950B6" w:rsidRDefault="008950B6" w:rsidP="008950B6">
      <w:pPr>
        <w:pStyle w:val="ListParagraph"/>
        <w:numPr>
          <w:ilvl w:val="0"/>
          <w:numId w:val="11"/>
        </w:numPr>
        <w:rPr>
          <w:b/>
          <w:bCs/>
          <w:sz w:val="24"/>
          <w:szCs w:val="24"/>
        </w:rPr>
      </w:pPr>
      <w:r w:rsidRPr="008950B6">
        <w:rPr>
          <w:sz w:val="24"/>
          <w:szCs w:val="24"/>
        </w:rPr>
        <w:t xml:space="preserve">Regular CPD for all staff involved with visits, </w:t>
      </w:r>
      <w:proofErr w:type="gramStart"/>
      <w:r w:rsidRPr="008950B6">
        <w:rPr>
          <w:sz w:val="24"/>
          <w:szCs w:val="24"/>
        </w:rPr>
        <w:t>including:</w:t>
      </w:r>
      <w:proofErr w:type="gramEnd"/>
      <w:r w:rsidRPr="008950B6">
        <w:rPr>
          <w:sz w:val="24"/>
          <w:szCs w:val="24"/>
        </w:rPr>
        <w:t xml:space="preserve"> risk management, emergency procedures, visit leader training, group management, first aid </w:t>
      </w:r>
      <w:proofErr w:type="gramStart"/>
      <w:r w:rsidRPr="008950B6">
        <w:rPr>
          <w:sz w:val="24"/>
          <w:szCs w:val="24"/>
        </w:rPr>
        <w:t>In</w:t>
      </w:r>
      <w:proofErr w:type="gramEnd"/>
      <w:r w:rsidRPr="008950B6">
        <w:rPr>
          <w:sz w:val="24"/>
          <w:szCs w:val="24"/>
        </w:rPr>
        <w:t xml:space="preserve"> deciding whether any member of staff is competent to be a visit leader the head teacher will </w:t>
      </w:r>
      <w:proofErr w:type="gramStart"/>
      <w:r w:rsidRPr="008950B6">
        <w:rPr>
          <w:sz w:val="24"/>
          <w:szCs w:val="24"/>
        </w:rPr>
        <w:t>take into account</w:t>
      </w:r>
      <w:proofErr w:type="gramEnd"/>
      <w:r w:rsidRPr="008950B6">
        <w:rPr>
          <w:sz w:val="24"/>
          <w:szCs w:val="24"/>
        </w:rPr>
        <w:t xml:space="preserve"> the following factors:</w:t>
      </w:r>
    </w:p>
    <w:p w14:paraId="074D6CC6" w14:textId="77777777" w:rsidR="008950B6" w:rsidRPr="008950B6" w:rsidRDefault="008950B6" w:rsidP="008950B6">
      <w:pPr>
        <w:pStyle w:val="ListParagraph"/>
        <w:numPr>
          <w:ilvl w:val="1"/>
          <w:numId w:val="11"/>
        </w:numPr>
        <w:rPr>
          <w:b/>
          <w:bCs/>
          <w:sz w:val="24"/>
          <w:szCs w:val="24"/>
        </w:rPr>
      </w:pPr>
      <w:r w:rsidRPr="008950B6">
        <w:rPr>
          <w:sz w:val="24"/>
          <w:szCs w:val="24"/>
        </w:rPr>
        <w:t>Level of relevant experience</w:t>
      </w:r>
    </w:p>
    <w:p w14:paraId="334CB615" w14:textId="77777777" w:rsidR="008950B6" w:rsidRPr="008950B6" w:rsidRDefault="008950B6" w:rsidP="008950B6">
      <w:pPr>
        <w:pStyle w:val="ListParagraph"/>
        <w:numPr>
          <w:ilvl w:val="1"/>
          <w:numId w:val="11"/>
        </w:numPr>
        <w:rPr>
          <w:b/>
          <w:bCs/>
          <w:sz w:val="24"/>
          <w:szCs w:val="24"/>
        </w:rPr>
      </w:pPr>
      <w:r w:rsidRPr="008950B6">
        <w:rPr>
          <w:sz w:val="24"/>
          <w:szCs w:val="24"/>
        </w:rPr>
        <w:t xml:space="preserve">Any relevant training undertaken (including any relevant qualifications – </w:t>
      </w:r>
      <w:proofErr w:type="spellStart"/>
      <w:r w:rsidRPr="008950B6">
        <w:rPr>
          <w:sz w:val="24"/>
          <w:szCs w:val="24"/>
        </w:rPr>
        <w:t>eg</w:t>
      </w:r>
      <w:proofErr w:type="spellEnd"/>
      <w:r w:rsidRPr="008950B6">
        <w:rPr>
          <w:sz w:val="24"/>
          <w:szCs w:val="24"/>
        </w:rPr>
        <w:t xml:space="preserve"> hill walking)</w:t>
      </w:r>
    </w:p>
    <w:p w14:paraId="472F8569" w14:textId="77777777" w:rsidR="008950B6" w:rsidRPr="008950B6" w:rsidRDefault="008950B6" w:rsidP="008950B6">
      <w:pPr>
        <w:pStyle w:val="ListParagraph"/>
        <w:numPr>
          <w:ilvl w:val="1"/>
          <w:numId w:val="11"/>
        </w:numPr>
        <w:rPr>
          <w:b/>
          <w:bCs/>
          <w:sz w:val="24"/>
          <w:szCs w:val="24"/>
        </w:rPr>
      </w:pPr>
      <w:r w:rsidRPr="008950B6">
        <w:rPr>
          <w:sz w:val="24"/>
          <w:szCs w:val="24"/>
        </w:rPr>
        <w:t>The emotional and leadership ability of any prospective visit leader to make on-going risk management judgements and take charge of any emergencies that may arise.</w:t>
      </w:r>
    </w:p>
    <w:p w14:paraId="22DC99E1" w14:textId="77777777" w:rsidR="00C35AE1" w:rsidRDefault="008950B6" w:rsidP="00C35AE1">
      <w:pPr>
        <w:pStyle w:val="ListParagraph"/>
        <w:numPr>
          <w:ilvl w:val="1"/>
          <w:numId w:val="11"/>
        </w:numPr>
        <w:rPr>
          <w:b/>
          <w:bCs/>
          <w:sz w:val="24"/>
          <w:szCs w:val="24"/>
        </w:rPr>
      </w:pPr>
      <w:r w:rsidRPr="008950B6">
        <w:rPr>
          <w:sz w:val="24"/>
          <w:szCs w:val="24"/>
        </w:rPr>
        <w:t xml:space="preserve">Knowledge of the children, the venue and the activities to be undertaken </w:t>
      </w:r>
    </w:p>
    <w:p w14:paraId="46FF15F9" w14:textId="77777777" w:rsidR="00C35AE1" w:rsidRDefault="00C35AE1" w:rsidP="00C35AE1">
      <w:pPr>
        <w:pStyle w:val="ListParagraph"/>
        <w:ind w:left="2160" w:firstLine="0"/>
        <w:rPr>
          <w:b/>
          <w:bCs/>
          <w:sz w:val="24"/>
          <w:szCs w:val="24"/>
        </w:rPr>
      </w:pPr>
    </w:p>
    <w:p w14:paraId="00F9CF43" w14:textId="77777777" w:rsidR="00C35AE1" w:rsidRPr="00C35AE1" w:rsidRDefault="008950B6" w:rsidP="00C35AE1">
      <w:pPr>
        <w:pStyle w:val="ListParagraph"/>
        <w:numPr>
          <w:ilvl w:val="0"/>
          <w:numId w:val="13"/>
        </w:numPr>
        <w:ind w:firstLine="54"/>
        <w:rPr>
          <w:b/>
          <w:bCs/>
          <w:sz w:val="24"/>
          <w:szCs w:val="24"/>
        </w:rPr>
      </w:pPr>
      <w:r w:rsidRPr="00C35AE1">
        <w:rPr>
          <w:sz w:val="24"/>
          <w:szCs w:val="24"/>
        </w:rPr>
        <w:t>Accompanying staff should have clearly defined roles, be involved in the planning process and</w:t>
      </w:r>
    </w:p>
    <w:p w14:paraId="1B39A29F" w14:textId="5F6A02C9" w:rsidR="008950B6" w:rsidRPr="00C35AE1" w:rsidRDefault="008950B6" w:rsidP="00C35AE1">
      <w:pPr>
        <w:pStyle w:val="ListParagraph"/>
        <w:ind w:left="1134" w:firstLine="306"/>
        <w:rPr>
          <w:b/>
          <w:bCs/>
          <w:sz w:val="24"/>
          <w:szCs w:val="24"/>
        </w:rPr>
      </w:pPr>
      <w:r w:rsidRPr="00C35AE1">
        <w:rPr>
          <w:sz w:val="24"/>
          <w:szCs w:val="24"/>
        </w:rPr>
        <w:t>be competent to carry out the roles to which they are assigned</w:t>
      </w:r>
    </w:p>
    <w:p w14:paraId="13A11914" w14:textId="77777777" w:rsidR="00C35AE1" w:rsidRDefault="00C35AE1" w:rsidP="00C35AE1">
      <w:pPr>
        <w:rPr>
          <w:b/>
          <w:bCs/>
          <w:sz w:val="24"/>
          <w:szCs w:val="24"/>
        </w:rPr>
      </w:pPr>
    </w:p>
    <w:p w14:paraId="0C3231AA" w14:textId="6B9CE326" w:rsidR="00C35AE1" w:rsidRPr="007F5DE1" w:rsidRDefault="00C35AE1" w:rsidP="00C35AE1">
      <w:pPr>
        <w:pStyle w:val="Heading1"/>
        <w:ind w:left="0" w:firstLine="0"/>
        <w:rPr>
          <w:rFonts w:asciiTheme="minorHAnsi" w:hAnsiTheme="minorHAnsi" w:cstheme="minorHAnsi"/>
          <w:sz w:val="24"/>
          <w:szCs w:val="24"/>
        </w:rPr>
      </w:pPr>
      <w:bookmarkStart w:id="6" w:name="_Toc219724438"/>
      <w:r w:rsidRPr="007F5DE1">
        <w:rPr>
          <w:rFonts w:asciiTheme="minorHAnsi" w:hAnsiTheme="minorHAnsi" w:cstheme="minorHAnsi"/>
          <w:sz w:val="24"/>
          <w:szCs w:val="24"/>
        </w:rPr>
        <w:t>7</w:t>
      </w:r>
      <w:r w:rsidRPr="007F5DE1">
        <w:rPr>
          <w:rFonts w:asciiTheme="minorHAnsi" w:hAnsiTheme="minorHAnsi" w:cstheme="minorHAnsi"/>
          <w:sz w:val="24"/>
          <w:szCs w:val="24"/>
        </w:rPr>
        <w:tab/>
      </w:r>
      <w:r w:rsidRPr="00ED3294">
        <w:rPr>
          <w:rFonts w:asciiTheme="minorHAnsi" w:hAnsiTheme="minorHAnsi" w:cstheme="minorHAnsi"/>
          <w:sz w:val="24"/>
          <w:szCs w:val="24"/>
        </w:rPr>
        <w:t>Types of visits</w:t>
      </w:r>
      <w:bookmarkEnd w:id="6"/>
    </w:p>
    <w:p w14:paraId="556777EE" w14:textId="77777777" w:rsidR="00C35AE1" w:rsidRPr="00C35AE1" w:rsidRDefault="00C35AE1" w:rsidP="00C35AE1">
      <w:pPr>
        <w:pStyle w:val="Heading1"/>
        <w:ind w:left="0" w:firstLine="0"/>
        <w:rPr>
          <w:rFonts w:asciiTheme="minorHAnsi" w:hAnsiTheme="minorHAnsi" w:cstheme="minorHAnsi"/>
          <w:b w:val="0"/>
          <w:bCs w:val="0"/>
          <w:sz w:val="24"/>
          <w:szCs w:val="24"/>
        </w:rPr>
      </w:pPr>
    </w:p>
    <w:p w14:paraId="7E8E83CF" w14:textId="77777777" w:rsidR="00C35AE1" w:rsidRPr="00C35AE1" w:rsidRDefault="00C35AE1" w:rsidP="00C35AE1">
      <w:pPr>
        <w:ind w:left="720"/>
        <w:rPr>
          <w:rFonts w:asciiTheme="minorHAnsi" w:hAnsiTheme="minorHAnsi" w:cstheme="minorHAnsi"/>
          <w:sz w:val="24"/>
          <w:szCs w:val="24"/>
        </w:rPr>
      </w:pPr>
      <w:r w:rsidRPr="00C35AE1">
        <w:rPr>
          <w:rFonts w:asciiTheme="minorHAnsi" w:hAnsiTheme="minorHAnsi" w:cstheme="minorHAnsi"/>
          <w:sz w:val="24"/>
          <w:szCs w:val="24"/>
        </w:rPr>
        <w:t xml:space="preserve">There are three types of </w:t>
      </w:r>
      <w:proofErr w:type="gramStart"/>
      <w:r w:rsidRPr="00C35AE1">
        <w:rPr>
          <w:rFonts w:asciiTheme="minorHAnsi" w:hAnsiTheme="minorHAnsi" w:cstheme="minorHAnsi"/>
          <w:sz w:val="24"/>
          <w:szCs w:val="24"/>
        </w:rPr>
        <w:t>visits: ·</w:t>
      </w:r>
      <w:proofErr w:type="gramEnd"/>
      <w:r w:rsidRPr="00C35AE1">
        <w:rPr>
          <w:rFonts w:asciiTheme="minorHAnsi" w:hAnsiTheme="minorHAnsi" w:cstheme="minorHAnsi"/>
          <w:sz w:val="24"/>
          <w:szCs w:val="24"/>
        </w:rPr>
        <w:t xml:space="preserve"> </w:t>
      </w:r>
    </w:p>
    <w:p w14:paraId="20C484B3" w14:textId="77777777" w:rsidR="00C35AE1" w:rsidRPr="00C35AE1" w:rsidRDefault="00C35AE1" w:rsidP="00C35AE1">
      <w:pPr>
        <w:ind w:left="720"/>
        <w:rPr>
          <w:rFonts w:asciiTheme="minorHAnsi" w:hAnsiTheme="minorHAnsi" w:cstheme="minorHAnsi"/>
          <w:sz w:val="24"/>
          <w:szCs w:val="24"/>
        </w:rPr>
      </w:pPr>
      <w:proofErr w:type="gramStart"/>
      <w:r w:rsidRPr="00C35AE1">
        <w:rPr>
          <w:rFonts w:asciiTheme="minorHAnsi" w:hAnsiTheme="minorHAnsi" w:cstheme="minorHAnsi"/>
          <w:sz w:val="24"/>
          <w:szCs w:val="24"/>
        </w:rPr>
        <w:t>Level  1</w:t>
      </w:r>
      <w:proofErr w:type="gramEnd"/>
    </w:p>
    <w:p w14:paraId="1D55012B" w14:textId="77777777" w:rsidR="00C35AE1" w:rsidRPr="00C35AE1" w:rsidRDefault="00C35AE1" w:rsidP="00C35AE1">
      <w:pPr>
        <w:ind w:left="720"/>
        <w:rPr>
          <w:rFonts w:asciiTheme="minorHAnsi" w:hAnsiTheme="minorHAnsi" w:cstheme="minorHAnsi"/>
          <w:sz w:val="24"/>
          <w:szCs w:val="24"/>
        </w:rPr>
      </w:pPr>
      <w:proofErr w:type="gramStart"/>
      <w:r w:rsidRPr="00C35AE1">
        <w:rPr>
          <w:rFonts w:asciiTheme="minorHAnsi" w:hAnsiTheme="minorHAnsi" w:cstheme="minorHAnsi"/>
          <w:sz w:val="24"/>
          <w:szCs w:val="24"/>
        </w:rPr>
        <w:t>Level  2</w:t>
      </w:r>
      <w:proofErr w:type="gramEnd"/>
    </w:p>
    <w:p w14:paraId="3963690B" w14:textId="6631BE0E" w:rsidR="00C35AE1" w:rsidRDefault="00C35AE1" w:rsidP="00C35AE1">
      <w:pPr>
        <w:ind w:left="720"/>
        <w:rPr>
          <w:rFonts w:asciiTheme="minorHAnsi" w:hAnsiTheme="minorHAnsi" w:cstheme="minorHAnsi"/>
          <w:sz w:val="24"/>
          <w:szCs w:val="24"/>
        </w:rPr>
      </w:pPr>
      <w:proofErr w:type="gramStart"/>
      <w:r w:rsidRPr="00C35AE1">
        <w:rPr>
          <w:rFonts w:asciiTheme="minorHAnsi" w:hAnsiTheme="minorHAnsi" w:cstheme="minorHAnsi"/>
          <w:sz w:val="24"/>
          <w:szCs w:val="24"/>
        </w:rPr>
        <w:t>Level  3</w:t>
      </w:r>
      <w:proofErr w:type="gramEnd"/>
    </w:p>
    <w:p w14:paraId="68176DC6" w14:textId="77777777" w:rsidR="00C35AE1" w:rsidRDefault="00C35AE1" w:rsidP="00C35AE1">
      <w:pPr>
        <w:ind w:left="720"/>
        <w:rPr>
          <w:rFonts w:asciiTheme="minorHAnsi" w:hAnsiTheme="minorHAnsi" w:cstheme="minorHAnsi"/>
          <w:sz w:val="24"/>
          <w:szCs w:val="24"/>
        </w:rPr>
      </w:pPr>
    </w:p>
    <w:p w14:paraId="256E5841" w14:textId="38C25562" w:rsidR="00C35AE1" w:rsidRDefault="00C35AE1" w:rsidP="00C35AE1">
      <w:pPr>
        <w:ind w:left="720"/>
        <w:rPr>
          <w:rFonts w:asciiTheme="minorHAnsi" w:hAnsiTheme="minorHAnsi" w:cstheme="minorHAnsi"/>
          <w:sz w:val="24"/>
          <w:szCs w:val="24"/>
        </w:rPr>
      </w:pPr>
      <w:r w:rsidRPr="00C35AE1">
        <w:rPr>
          <w:rFonts w:asciiTheme="minorHAnsi" w:hAnsiTheme="minorHAnsi" w:cstheme="minorHAnsi"/>
          <w:sz w:val="24"/>
          <w:szCs w:val="24"/>
        </w:rPr>
        <w:t>See the table below for further details</w:t>
      </w:r>
      <w:r>
        <w:rPr>
          <w:rFonts w:asciiTheme="minorHAnsi" w:hAnsiTheme="minorHAnsi" w:cstheme="minorHAnsi"/>
          <w:sz w:val="24"/>
          <w:szCs w:val="24"/>
        </w:rPr>
        <w:t>.</w:t>
      </w:r>
    </w:p>
    <w:p w14:paraId="1252528B" w14:textId="77777777" w:rsidR="00C35AE1" w:rsidRDefault="00C35AE1">
      <w:pPr>
        <w:rPr>
          <w:rFonts w:asciiTheme="minorHAnsi" w:hAnsiTheme="minorHAnsi" w:cstheme="minorHAnsi"/>
          <w:sz w:val="24"/>
          <w:szCs w:val="24"/>
        </w:rPr>
      </w:pPr>
      <w:r>
        <w:rPr>
          <w:rFonts w:asciiTheme="minorHAnsi" w:hAnsiTheme="minorHAnsi" w:cstheme="minorHAnsi"/>
          <w:sz w:val="24"/>
          <w:szCs w:val="24"/>
        </w:rPr>
        <w:br w:type="page"/>
      </w:r>
    </w:p>
    <w:p w14:paraId="7A232458" w14:textId="32F93C37" w:rsidR="001068E6" w:rsidRPr="007F5DE1" w:rsidRDefault="001068E6" w:rsidP="001068E6">
      <w:pPr>
        <w:pStyle w:val="Heading1"/>
        <w:ind w:left="0" w:firstLine="0"/>
        <w:rPr>
          <w:rFonts w:asciiTheme="minorHAnsi" w:hAnsiTheme="minorHAnsi" w:cstheme="minorHAnsi"/>
          <w:sz w:val="24"/>
          <w:szCs w:val="24"/>
        </w:rPr>
      </w:pPr>
      <w:bookmarkStart w:id="7" w:name="_Toc219724439"/>
      <w:r w:rsidRPr="007F5DE1">
        <w:rPr>
          <w:rFonts w:asciiTheme="minorHAnsi" w:hAnsiTheme="minorHAnsi" w:cstheme="minorHAnsi"/>
          <w:sz w:val="24"/>
          <w:szCs w:val="24"/>
        </w:rPr>
        <w:lastRenderedPageBreak/>
        <w:t>8</w:t>
      </w:r>
      <w:r w:rsidRPr="007F5DE1">
        <w:rPr>
          <w:rFonts w:asciiTheme="minorHAnsi" w:hAnsiTheme="minorHAnsi" w:cstheme="minorHAnsi"/>
          <w:sz w:val="24"/>
          <w:szCs w:val="24"/>
        </w:rPr>
        <w:tab/>
      </w:r>
      <w:r w:rsidRPr="007F5DE1">
        <w:rPr>
          <w:rFonts w:asciiTheme="minorHAnsi" w:hAnsiTheme="minorHAnsi" w:cstheme="minorHAnsi"/>
          <w:sz w:val="24"/>
          <w:szCs w:val="24"/>
        </w:rPr>
        <w:t>Visit planning and approval</w:t>
      </w:r>
      <w:bookmarkEnd w:id="7"/>
    </w:p>
    <w:p w14:paraId="681996FD" w14:textId="3B787A45" w:rsidR="00C35AE1" w:rsidRPr="00C35AE1" w:rsidRDefault="00C35AE1" w:rsidP="001068E6">
      <w:pPr>
        <w:rPr>
          <w:rFonts w:asciiTheme="minorHAnsi" w:hAnsiTheme="minorHAnsi" w:cstheme="minorHAnsi"/>
          <w:sz w:val="24"/>
          <w:szCs w:val="24"/>
        </w:rPr>
      </w:pPr>
    </w:p>
    <w:tbl>
      <w:tblPr>
        <w:tblStyle w:val="TableGrid"/>
        <w:tblW w:w="0" w:type="auto"/>
        <w:tblInd w:w="-5" w:type="dxa"/>
        <w:tblLook w:val="04A0" w:firstRow="1" w:lastRow="0" w:firstColumn="1" w:lastColumn="0" w:noHBand="0" w:noVBand="1"/>
      </w:tblPr>
      <w:tblGrid>
        <w:gridCol w:w="993"/>
        <w:gridCol w:w="3118"/>
        <w:gridCol w:w="2126"/>
        <w:gridCol w:w="4111"/>
      </w:tblGrid>
      <w:tr w:rsidR="001068E6" w14:paraId="0AC7D25D" w14:textId="77777777" w:rsidTr="001068E6">
        <w:tc>
          <w:tcPr>
            <w:tcW w:w="993" w:type="dxa"/>
            <w:shd w:val="clear" w:color="auto" w:fill="B8CCE4" w:themeFill="accent1" w:themeFillTint="66"/>
          </w:tcPr>
          <w:p w14:paraId="309C5BDE" w14:textId="28CB4902" w:rsidR="001068E6" w:rsidRPr="00D61EC1" w:rsidRDefault="001068E6" w:rsidP="00D61EC1">
            <w:pPr>
              <w:rPr>
                <w:rFonts w:asciiTheme="minorHAnsi" w:hAnsiTheme="minorHAnsi" w:cstheme="minorHAnsi"/>
                <w:sz w:val="20"/>
                <w:szCs w:val="20"/>
              </w:rPr>
            </w:pPr>
            <w:r w:rsidRPr="00D61EC1">
              <w:rPr>
                <w:rFonts w:asciiTheme="minorHAnsi" w:hAnsiTheme="minorHAnsi" w:cstheme="minorHAnsi"/>
                <w:sz w:val="20"/>
                <w:szCs w:val="20"/>
              </w:rPr>
              <w:t>Table 1</w:t>
            </w:r>
          </w:p>
        </w:tc>
        <w:tc>
          <w:tcPr>
            <w:tcW w:w="3118" w:type="dxa"/>
            <w:shd w:val="clear" w:color="auto" w:fill="B8CCE4" w:themeFill="accent1" w:themeFillTint="66"/>
          </w:tcPr>
          <w:p w14:paraId="797D25D7" w14:textId="3DE60C88" w:rsidR="001068E6" w:rsidRPr="00D61EC1" w:rsidRDefault="001068E6" w:rsidP="00D61EC1">
            <w:pPr>
              <w:rPr>
                <w:rFonts w:asciiTheme="minorHAnsi" w:hAnsiTheme="minorHAnsi" w:cstheme="minorHAnsi"/>
                <w:sz w:val="20"/>
                <w:szCs w:val="20"/>
              </w:rPr>
            </w:pPr>
            <w:r w:rsidRPr="00D61EC1">
              <w:rPr>
                <w:rFonts w:asciiTheme="minorHAnsi" w:hAnsiTheme="minorHAnsi" w:cstheme="minorHAnsi"/>
                <w:sz w:val="20"/>
                <w:szCs w:val="20"/>
              </w:rPr>
              <w:t>Definition of visit</w:t>
            </w:r>
          </w:p>
        </w:tc>
        <w:tc>
          <w:tcPr>
            <w:tcW w:w="2126" w:type="dxa"/>
            <w:shd w:val="clear" w:color="auto" w:fill="B8CCE4" w:themeFill="accent1" w:themeFillTint="66"/>
          </w:tcPr>
          <w:p w14:paraId="5121B346" w14:textId="4C2E9A19" w:rsidR="001068E6" w:rsidRPr="00D61EC1" w:rsidRDefault="001068E6" w:rsidP="00D61EC1">
            <w:pPr>
              <w:rPr>
                <w:rFonts w:asciiTheme="minorHAnsi" w:hAnsiTheme="minorHAnsi" w:cstheme="minorHAnsi"/>
                <w:sz w:val="20"/>
                <w:szCs w:val="20"/>
              </w:rPr>
            </w:pPr>
            <w:r w:rsidRPr="00D61EC1">
              <w:rPr>
                <w:rFonts w:asciiTheme="minorHAnsi" w:hAnsiTheme="minorHAnsi" w:cstheme="minorHAnsi"/>
                <w:sz w:val="20"/>
                <w:szCs w:val="20"/>
              </w:rPr>
              <w:t>Do these visits need to be recorded on EVOLVE?</w:t>
            </w:r>
          </w:p>
        </w:tc>
        <w:tc>
          <w:tcPr>
            <w:tcW w:w="4111" w:type="dxa"/>
            <w:shd w:val="clear" w:color="auto" w:fill="B8CCE4" w:themeFill="accent1" w:themeFillTint="66"/>
          </w:tcPr>
          <w:p w14:paraId="14E75C2C" w14:textId="1A213F2D" w:rsidR="001068E6" w:rsidRPr="00D61EC1" w:rsidRDefault="001068E6" w:rsidP="00D61EC1">
            <w:pPr>
              <w:rPr>
                <w:rFonts w:asciiTheme="minorHAnsi" w:hAnsiTheme="minorHAnsi" w:cstheme="minorHAnsi"/>
                <w:sz w:val="20"/>
                <w:szCs w:val="20"/>
              </w:rPr>
            </w:pPr>
            <w:r w:rsidRPr="00D61EC1">
              <w:rPr>
                <w:rFonts w:asciiTheme="minorHAnsi" w:hAnsiTheme="minorHAnsi" w:cstheme="minorHAnsi"/>
                <w:sz w:val="20"/>
                <w:szCs w:val="20"/>
              </w:rPr>
              <w:t>Approval process</w:t>
            </w:r>
          </w:p>
        </w:tc>
      </w:tr>
      <w:tr w:rsidR="001068E6" w14:paraId="329748CF" w14:textId="77777777" w:rsidTr="00D61EC1">
        <w:tc>
          <w:tcPr>
            <w:tcW w:w="993" w:type="dxa"/>
            <w:shd w:val="clear" w:color="auto" w:fill="B8CCE4" w:themeFill="accent1" w:themeFillTint="66"/>
            <w:vAlign w:val="center"/>
          </w:tcPr>
          <w:p w14:paraId="2EDDED1D" w14:textId="2A113A29" w:rsidR="001068E6" w:rsidRPr="00D61EC1" w:rsidRDefault="001068E6" w:rsidP="00D61EC1">
            <w:pPr>
              <w:rPr>
                <w:rFonts w:asciiTheme="minorHAnsi" w:hAnsiTheme="minorHAnsi" w:cstheme="minorHAnsi"/>
                <w:sz w:val="20"/>
                <w:szCs w:val="20"/>
              </w:rPr>
            </w:pPr>
            <w:r w:rsidRPr="00D61EC1">
              <w:rPr>
                <w:rFonts w:asciiTheme="minorHAnsi" w:hAnsiTheme="minorHAnsi" w:cstheme="minorHAnsi"/>
                <w:sz w:val="20"/>
                <w:szCs w:val="20"/>
              </w:rPr>
              <w:t>Level 1</w:t>
            </w:r>
          </w:p>
        </w:tc>
        <w:tc>
          <w:tcPr>
            <w:tcW w:w="3118" w:type="dxa"/>
            <w:vAlign w:val="center"/>
          </w:tcPr>
          <w:p w14:paraId="79BBFF48" w14:textId="77777777" w:rsidR="001068E6" w:rsidRDefault="001068E6" w:rsidP="00D61EC1">
            <w:pPr>
              <w:rPr>
                <w:rFonts w:asciiTheme="minorHAnsi" w:hAnsiTheme="minorHAnsi" w:cstheme="minorHAnsi"/>
                <w:b/>
                <w:bCs/>
                <w:sz w:val="20"/>
                <w:szCs w:val="20"/>
              </w:rPr>
            </w:pPr>
            <w:r w:rsidRPr="001068E6">
              <w:rPr>
                <w:rFonts w:asciiTheme="minorHAnsi" w:hAnsiTheme="minorHAnsi" w:cstheme="minorHAnsi"/>
                <w:sz w:val="20"/>
                <w:szCs w:val="20"/>
              </w:rPr>
              <w:t>Local, routine, low risk</w:t>
            </w:r>
            <w:r w:rsidRPr="001068E6">
              <w:rPr>
                <w:rFonts w:asciiTheme="minorHAnsi" w:hAnsiTheme="minorHAnsi" w:cstheme="minorHAnsi"/>
                <w:b/>
                <w:bCs/>
                <w:sz w:val="20"/>
                <w:szCs w:val="20"/>
              </w:rPr>
              <w:t xml:space="preserve"> </w:t>
            </w:r>
          </w:p>
          <w:p w14:paraId="12DE3546" w14:textId="6E276E36" w:rsidR="001068E6" w:rsidRPr="001068E6" w:rsidRDefault="001068E6" w:rsidP="00D61EC1">
            <w:pPr>
              <w:rPr>
                <w:rFonts w:asciiTheme="minorHAnsi" w:hAnsiTheme="minorHAnsi" w:cstheme="minorHAnsi"/>
                <w:b/>
                <w:bCs/>
                <w:sz w:val="20"/>
                <w:szCs w:val="20"/>
              </w:rPr>
            </w:pPr>
            <w:r w:rsidRPr="001068E6">
              <w:rPr>
                <w:rFonts w:asciiTheme="minorHAnsi" w:hAnsiTheme="minorHAnsi" w:cstheme="minorHAnsi"/>
                <w:b/>
                <w:bCs/>
                <w:sz w:val="20"/>
                <w:szCs w:val="20"/>
              </w:rPr>
              <w:t xml:space="preserve">(Please see the Level 2 definition to help clarify. If in </w:t>
            </w:r>
            <w:proofErr w:type="gramStart"/>
            <w:r w:rsidRPr="001068E6">
              <w:rPr>
                <w:rFonts w:asciiTheme="minorHAnsi" w:hAnsiTheme="minorHAnsi" w:cstheme="minorHAnsi"/>
                <w:b/>
                <w:bCs/>
                <w:sz w:val="20"/>
                <w:szCs w:val="20"/>
              </w:rPr>
              <w:t>doubt</w:t>
            </w:r>
            <w:proofErr w:type="gramEnd"/>
            <w:r w:rsidRPr="001068E6">
              <w:rPr>
                <w:rFonts w:asciiTheme="minorHAnsi" w:hAnsiTheme="minorHAnsi" w:cstheme="minorHAnsi"/>
                <w:b/>
                <w:bCs/>
                <w:sz w:val="20"/>
                <w:szCs w:val="20"/>
              </w:rPr>
              <w:t xml:space="preserve"> then count it as </w:t>
            </w:r>
            <w:proofErr w:type="gramStart"/>
            <w:r w:rsidRPr="001068E6">
              <w:rPr>
                <w:rFonts w:asciiTheme="minorHAnsi" w:hAnsiTheme="minorHAnsi" w:cstheme="minorHAnsi"/>
                <w:b/>
                <w:bCs/>
                <w:sz w:val="20"/>
                <w:szCs w:val="20"/>
              </w:rPr>
              <w:t>a Level</w:t>
            </w:r>
            <w:proofErr w:type="gramEnd"/>
            <w:r w:rsidRPr="001068E6">
              <w:rPr>
                <w:rFonts w:asciiTheme="minorHAnsi" w:hAnsiTheme="minorHAnsi" w:cstheme="minorHAnsi"/>
                <w:b/>
                <w:bCs/>
                <w:sz w:val="20"/>
                <w:szCs w:val="20"/>
              </w:rPr>
              <w:t xml:space="preserve"> 2)</w:t>
            </w:r>
          </w:p>
        </w:tc>
        <w:tc>
          <w:tcPr>
            <w:tcW w:w="2126" w:type="dxa"/>
          </w:tcPr>
          <w:p w14:paraId="190411EB" w14:textId="77777777" w:rsidR="001068E6" w:rsidRPr="001068E6" w:rsidRDefault="001068E6" w:rsidP="00D61EC1">
            <w:pPr>
              <w:rPr>
                <w:rFonts w:asciiTheme="minorHAnsi" w:hAnsiTheme="minorHAnsi" w:cstheme="minorHAnsi"/>
                <w:sz w:val="20"/>
                <w:szCs w:val="20"/>
              </w:rPr>
            </w:pPr>
            <w:r w:rsidRPr="001068E6">
              <w:rPr>
                <w:rFonts w:asciiTheme="minorHAnsi" w:hAnsiTheme="minorHAnsi" w:cstheme="minorHAnsi"/>
                <w:sz w:val="20"/>
                <w:szCs w:val="20"/>
              </w:rPr>
              <w:t>No</w:t>
            </w:r>
          </w:p>
          <w:p w14:paraId="6B5A99A6" w14:textId="77777777" w:rsidR="001068E6" w:rsidRDefault="001068E6" w:rsidP="00D61EC1">
            <w:pPr>
              <w:rPr>
                <w:rFonts w:asciiTheme="minorHAnsi" w:hAnsiTheme="minorHAnsi" w:cstheme="minorHAnsi"/>
                <w:b/>
                <w:bCs/>
                <w:sz w:val="20"/>
                <w:szCs w:val="20"/>
              </w:rPr>
            </w:pPr>
          </w:p>
          <w:p w14:paraId="69D27E36" w14:textId="77777777" w:rsidR="001068E6" w:rsidRPr="001068E6" w:rsidRDefault="001068E6" w:rsidP="00D61EC1">
            <w:pPr>
              <w:rPr>
                <w:rFonts w:asciiTheme="minorHAnsi" w:hAnsiTheme="minorHAnsi" w:cstheme="minorHAnsi"/>
                <w:sz w:val="20"/>
                <w:szCs w:val="20"/>
              </w:rPr>
            </w:pPr>
            <w:r w:rsidRPr="001068E6">
              <w:rPr>
                <w:rFonts w:asciiTheme="minorHAnsi" w:hAnsiTheme="minorHAnsi" w:cstheme="minorHAnsi"/>
                <w:b/>
                <w:bCs/>
                <w:sz w:val="20"/>
                <w:szCs w:val="20"/>
              </w:rPr>
              <w:t xml:space="preserve"> </w:t>
            </w:r>
            <w:proofErr w:type="gramStart"/>
            <w:r w:rsidRPr="001068E6">
              <w:rPr>
                <w:rFonts w:asciiTheme="minorHAnsi" w:hAnsiTheme="minorHAnsi" w:cstheme="minorHAnsi"/>
                <w:sz w:val="20"/>
                <w:szCs w:val="20"/>
              </w:rPr>
              <w:t>Recommended</w:t>
            </w:r>
            <w:proofErr w:type="gramEnd"/>
            <w:r w:rsidRPr="001068E6">
              <w:rPr>
                <w:rFonts w:asciiTheme="minorHAnsi" w:hAnsiTheme="minorHAnsi" w:cstheme="minorHAnsi"/>
                <w:sz w:val="20"/>
                <w:szCs w:val="20"/>
              </w:rPr>
              <w:t xml:space="preserve">: </w:t>
            </w:r>
          </w:p>
          <w:p w14:paraId="73CAD952" w14:textId="77777777" w:rsidR="001068E6" w:rsidRDefault="001068E6" w:rsidP="00D61EC1">
            <w:pPr>
              <w:rPr>
                <w:rFonts w:asciiTheme="minorHAnsi" w:hAnsiTheme="minorHAnsi" w:cstheme="minorHAnsi"/>
                <w:b/>
                <w:bCs/>
                <w:sz w:val="20"/>
                <w:szCs w:val="20"/>
              </w:rPr>
            </w:pPr>
            <w:r w:rsidRPr="001068E6">
              <w:rPr>
                <w:rFonts w:asciiTheme="minorHAnsi" w:hAnsiTheme="minorHAnsi" w:cstheme="minorHAnsi"/>
                <w:b/>
                <w:bCs/>
                <w:sz w:val="20"/>
                <w:szCs w:val="20"/>
              </w:rPr>
              <w:t xml:space="preserve">• EV1 Form (or similar) </w:t>
            </w:r>
          </w:p>
          <w:p w14:paraId="1145C194" w14:textId="7B54804C" w:rsidR="001068E6" w:rsidRDefault="001068E6" w:rsidP="00D61EC1">
            <w:pPr>
              <w:rPr>
                <w:rFonts w:asciiTheme="minorHAnsi" w:hAnsiTheme="minorHAnsi" w:cstheme="minorHAnsi"/>
                <w:b/>
                <w:bCs/>
                <w:sz w:val="20"/>
                <w:szCs w:val="20"/>
              </w:rPr>
            </w:pPr>
            <w:r w:rsidRPr="001068E6">
              <w:rPr>
                <w:rFonts w:asciiTheme="minorHAnsi" w:hAnsiTheme="minorHAnsi" w:cstheme="minorHAnsi"/>
                <w:b/>
                <w:bCs/>
                <w:sz w:val="20"/>
                <w:szCs w:val="20"/>
              </w:rPr>
              <w:t xml:space="preserve">• One-off ‘whole time at establishment consent’ (or at least annual consent) </w:t>
            </w:r>
          </w:p>
          <w:p w14:paraId="332439CA" w14:textId="77777777" w:rsidR="001068E6" w:rsidRDefault="001068E6" w:rsidP="00D61EC1">
            <w:pPr>
              <w:rPr>
                <w:rFonts w:asciiTheme="minorHAnsi" w:hAnsiTheme="minorHAnsi" w:cstheme="minorHAnsi"/>
                <w:b/>
                <w:bCs/>
                <w:sz w:val="20"/>
                <w:szCs w:val="20"/>
              </w:rPr>
            </w:pPr>
            <w:r w:rsidRPr="001068E6">
              <w:rPr>
                <w:rFonts w:asciiTheme="minorHAnsi" w:hAnsiTheme="minorHAnsi" w:cstheme="minorHAnsi"/>
                <w:b/>
                <w:bCs/>
                <w:sz w:val="20"/>
                <w:szCs w:val="20"/>
              </w:rPr>
              <w:t xml:space="preserve">• generic risk assessment (Reducing </w:t>
            </w:r>
            <w:proofErr w:type="gramStart"/>
            <w:r w:rsidRPr="001068E6">
              <w:rPr>
                <w:rFonts w:asciiTheme="minorHAnsi" w:hAnsiTheme="minorHAnsi" w:cstheme="minorHAnsi"/>
                <w:b/>
                <w:bCs/>
                <w:sz w:val="20"/>
                <w:szCs w:val="20"/>
              </w:rPr>
              <w:t>paper work</w:t>
            </w:r>
            <w:proofErr w:type="gramEnd"/>
            <w:r w:rsidRPr="001068E6">
              <w:rPr>
                <w:rFonts w:asciiTheme="minorHAnsi" w:hAnsiTheme="minorHAnsi" w:cstheme="minorHAnsi"/>
                <w:b/>
                <w:bCs/>
                <w:sz w:val="20"/>
                <w:szCs w:val="20"/>
              </w:rPr>
              <w:t xml:space="preserve"> while maintaining a proportionate level of planning) </w:t>
            </w:r>
          </w:p>
          <w:p w14:paraId="4CE7FFFE" w14:textId="77777777" w:rsidR="001068E6" w:rsidRDefault="001068E6" w:rsidP="00D61EC1">
            <w:pPr>
              <w:rPr>
                <w:rFonts w:asciiTheme="minorHAnsi" w:hAnsiTheme="minorHAnsi" w:cstheme="minorHAnsi"/>
                <w:b/>
                <w:bCs/>
                <w:sz w:val="20"/>
                <w:szCs w:val="20"/>
              </w:rPr>
            </w:pPr>
          </w:p>
          <w:p w14:paraId="71AE79B2" w14:textId="0FC9D473" w:rsidR="001068E6" w:rsidRPr="001068E6" w:rsidRDefault="001068E6" w:rsidP="00D61EC1">
            <w:pPr>
              <w:rPr>
                <w:rFonts w:asciiTheme="minorHAnsi" w:hAnsiTheme="minorHAnsi" w:cstheme="minorHAnsi"/>
                <w:b/>
                <w:bCs/>
                <w:sz w:val="20"/>
                <w:szCs w:val="20"/>
              </w:rPr>
            </w:pPr>
            <w:r w:rsidRPr="001068E6">
              <w:rPr>
                <w:rFonts w:asciiTheme="minorHAnsi" w:hAnsiTheme="minorHAnsi" w:cstheme="minorHAnsi"/>
                <w:b/>
                <w:bCs/>
                <w:sz w:val="20"/>
                <w:szCs w:val="20"/>
              </w:rPr>
              <w:t xml:space="preserve">Some schools may decide to record all visits </w:t>
            </w:r>
            <w:proofErr w:type="gramStart"/>
            <w:r w:rsidRPr="001068E6">
              <w:rPr>
                <w:rFonts w:asciiTheme="minorHAnsi" w:hAnsiTheme="minorHAnsi" w:cstheme="minorHAnsi"/>
                <w:b/>
                <w:bCs/>
                <w:sz w:val="20"/>
                <w:szCs w:val="20"/>
              </w:rPr>
              <w:t>on</w:t>
            </w:r>
            <w:proofErr w:type="gramEnd"/>
            <w:r w:rsidRPr="001068E6">
              <w:rPr>
                <w:rFonts w:asciiTheme="minorHAnsi" w:hAnsiTheme="minorHAnsi" w:cstheme="minorHAnsi"/>
                <w:b/>
                <w:bCs/>
                <w:sz w:val="20"/>
                <w:szCs w:val="20"/>
              </w:rPr>
              <w:t xml:space="preserve"> EVOLVE including Level 1 visits.</w:t>
            </w:r>
          </w:p>
        </w:tc>
        <w:tc>
          <w:tcPr>
            <w:tcW w:w="4111" w:type="dxa"/>
          </w:tcPr>
          <w:p w14:paraId="34838DD5" w14:textId="77777777" w:rsidR="001068E6" w:rsidRDefault="001068E6" w:rsidP="00D61EC1">
            <w:pPr>
              <w:rPr>
                <w:rFonts w:asciiTheme="minorHAnsi" w:hAnsiTheme="minorHAnsi" w:cstheme="minorHAnsi"/>
                <w:b/>
                <w:bCs/>
                <w:sz w:val="20"/>
                <w:szCs w:val="20"/>
              </w:rPr>
            </w:pPr>
            <w:r w:rsidRPr="001068E6">
              <w:rPr>
                <w:rFonts w:asciiTheme="minorHAnsi" w:hAnsiTheme="minorHAnsi" w:cstheme="minorHAnsi"/>
                <w:sz w:val="20"/>
                <w:szCs w:val="20"/>
              </w:rPr>
              <w:t>MUST BE SUBMITTED 7 DAYS BEFORE THE VISIT</w:t>
            </w:r>
            <w:r w:rsidRPr="001068E6">
              <w:rPr>
                <w:rFonts w:asciiTheme="minorHAnsi" w:hAnsiTheme="minorHAnsi" w:cstheme="minorHAnsi"/>
                <w:b/>
                <w:bCs/>
                <w:sz w:val="20"/>
                <w:szCs w:val="20"/>
              </w:rPr>
              <w:t xml:space="preserve"> </w:t>
            </w:r>
          </w:p>
          <w:p w14:paraId="2D32F96E" w14:textId="77777777" w:rsidR="001068E6" w:rsidRDefault="001068E6" w:rsidP="00D61EC1">
            <w:pPr>
              <w:rPr>
                <w:rFonts w:asciiTheme="minorHAnsi" w:hAnsiTheme="minorHAnsi" w:cstheme="minorHAnsi"/>
                <w:b/>
                <w:bCs/>
                <w:sz w:val="20"/>
                <w:szCs w:val="20"/>
              </w:rPr>
            </w:pPr>
            <w:r w:rsidRPr="001068E6">
              <w:rPr>
                <w:rFonts w:asciiTheme="minorHAnsi" w:hAnsiTheme="minorHAnsi" w:cstheme="minorHAnsi"/>
                <w:b/>
                <w:bCs/>
                <w:sz w:val="20"/>
                <w:szCs w:val="20"/>
              </w:rPr>
              <w:t xml:space="preserve">• Although all visits should be part of a planned </w:t>
            </w:r>
            <w:proofErr w:type="spellStart"/>
            <w:r w:rsidRPr="001068E6">
              <w:rPr>
                <w:rFonts w:asciiTheme="minorHAnsi" w:hAnsiTheme="minorHAnsi" w:cstheme="minorHAnsi"/>
                <w:b/>
                <w:bCs/>
                <w:sz w:val="20"/>
                <w:szCs w:val="20"/>
              </w:rPr>
              <w:t>programme</w:t>
            </w:r>
            <w:proofErr w:type="spellEnd"/>
            <w:r w:rsidRPr="001068E6">
              <w:rPr>
                <w:rFonts w:asciiTheme="minorHAnsi" w:hAnsiTheme="minorHAnsi" w:cstheme="minorHAnsi"/>
                <w:b/>
                <w:bCs/>
                <w:sz w:val="20"/>
                <w:szCs w:val="20"/>
              </w:rPr>
              <w:t xml:space="preserve"> it is </w:t>
            </w:r>
            <w:proofErr w:type="spellStart"/>
            <w:r w:rsidRPr="001068E6">
              <w:rPr>
                <w:rFonts w:asciiTheme="minorHAnsi" w:hAnsiTheme="minorHAnsi" w:cstheme="minorHAnsi"/>
                <w:b/>
                <w:bCs/>
                <w:sz w:val="20"/>
                <w:szCs w:val="20"/>
              </w:rPr>
              <w:t>recognised</w:t>
            </w:r>
            <w:proofErr w:type="spellEnd"/>
            <w:r w:rsidRPr="001068E6">
              <w:rPr>
                <w:rFonts w:asciiTheme="minorHAnsi" w:hAnsiTheme="minorHAnsi" w:cstheme="minorHAnsi"/>
                <w:b/>
                <w:bCs/>
                <w:sz w:val="20"/>
                <w:szCs w:val="20"/>
              </w:rPr>
              <w:t xml:space="preserve"> that some visits may need to take place at short notice, alternatively blanket approval may be appropriate for certain types of visits – please see the EVC for further details </w:t>
            </w:r>
          </w:p>
          <w:p w14:paraId="346036C0" w14:textId="77777777" w:rsidR="001068E6" w:rsidRDefault="001068E6" w:rsidP="00D61EC1">
            <w:pPr>
              <w:rPr>
                <w:rFonts w:asciiTheme="minorHAnsi" w:hAnsiTheme="minorHAnsi" w:cstheme="minorHAnsi"/>
                <w:b/>
                <w:bCs/>
                <w:sz w:val="20"/>
                <w:szCs w:val="20"/>
              </w:rPr>
            </w:pPr>
            <w:r w:rsidRPr="001068E6">
              <w:rPr>
                <w:rFonts w:asciiTheme="minorHAnsi" w:hAnsiTheme="minorHAnsi" w:cstheme="minorHAnsi"/>
                <w:b/>
                <w:bCs/>
                <w:sz w:val="20"/>
                <w:szCs w:val="20"/>
              </w:rPr>
              <w:t xml:space="preserve">• Provisional agreement should be obtained from the Head/Manager before any commitment is made </w:t>
            </w:r>
          </w:p>
          <w:p w14:paraId="1719A8FB" w14:textId="77777777" w:rsidR="001068E6" w:rsidRDefault="001068E6" w:rsidP="00D61EC1">
            <w:pPr>
              <w:rPr>
                <w:rFonts w:asciiTheme="minorHAnsi" w:hAnsiTheme="minorHAnsi" w:cstheme="minorHAnsi"/>
                <w:b/>
                <w:bCs/>
                <w:sz w:val="20"/>
                <w:szCs w:val="20"/>
              </w:rPr>
            </w:pPr>
            <w:r w:rsidRPr="001068E6">
              <w:rPr>
                <w:rFonts w:asciiTheme="minorHAnsi" w:hAnsiTheme="minorHAnsi" w:cstheme="minorHAnsi"/>
                <w:b/>
                <w:bCs/>
                <w:sz w:val="20"/>
                <w:szCs w:val="20"/>
              </w:rPr>
              <w:t xml:space="preserve">• EV1 Form (one page Visit Form for Level 1 Visits) completed by Visit Leader and submitted to EVC with all planning documentation (or alternatively complete visit form on EVOLVE - in accordance with school policy) </w:t>
            </w:r>
          </w:p>
          <w:p w14:paraId="6165D276" w14:textId="77777777" w:rsidR="001068E6" w:rsidRDefault="001068E6" w:rsidP="00D61EC1">
            <w:pPr>
              <w:rPr>
                <w:rFonts w:asciiTheme="minorHAnsi" w:hAnsiTheme="minorHAnsi" w:cstheme="minorHAnsi"/>
                <w:b/>
                <w:bCs/>
                <w:sz w:val="20"/>
                <w:szCs w:val="20"/>
              </w:rPr>
            </w:pPr>
            <w:r w:rsidRPr="001068E6">
              <w:rPr>
                <w:rFonts w:asciiTheme="minorHAnsi" w:hAnsiTheme="minorHAnsi" w:cstheme="minorHAnsi"/>
                <w:b/>
                <w:bCs/>
                <w:sz w:val="20"/>
                <w:szCs w:val="20"/>
              </w:rPr>
              <w:t xml:space="preserve">• Checked and submitted by EVC </w:t>
            </w:r>
          </w:p>
          <w:p w14:paraId="4D7F9581" w14:textId="4E745ECE" w:rsidR="001068E6" w:rsidRPr="001068E6" w:rsidRDefault="001068E6" w:rsidP="00D61EC1">
            <w:pPr>
              <w:rPr>
                <w:rFonts w:asciiTheme="minorHAnsi" w:hAnsiTheme="minorHAnsi" w:cstheme="minorHAnsi"/>
                <w:b/>
                <w:bCs/>
                <w:sz w:val="20"/>
                <w:szCs w:val="20"/>
              </w:rPr>
            </w:pPr>
            <w:r w:rsidRPr="001068E6">
              <w:rPr>
                <w:rFonts w:asciiTheme="minorHAnsi" w:hAnsiTheme="minorHAnsi" w:cstheme="minorHAnsi"/>
                <w:b/>
                <w:bCs/>
                <w:sz w:val="20"/>
                <w:szCs w:val="20"/>
              </w:rPr>
              <w:t>• Approved by Head/Manager (delegated approval from LA)</w:t>
            </w:r>
          </w:p>
        </w:tc>
      </w:tr>
      <w:tr w:rsidR="001068E6" w14:paraId="1BD74D25" w14:textId="77777777" w:rsidTr="00D61EC1">
        <w:tc>
          <w:tcPr>
            <w:tcW w:w="993" w:type="dxa"/>
            <w:shd w:val="clear" w:color="auto" w:fill="B8CCE4" w:themeFill="accent1" w:themeFillTint="66"/>
            <w:vAlign w:val="center"/>
          </w:tcPr>
          <w:p w14:paraId="70D109F5" w14:textId="7C72A1CB" w:rsidR="001068E6" w:rsidRPr="00D61EC1" w:rsidRDefault="001068E6" w:rsidP="00D61EC1">
            <w:pPr>
              <w:rPr>
                <w:rFonts w:asciiTheme="minorHAnsi" w:hAnsiTheme="minorHAnsi" w:cstheme="minorHAnsi"/>
                <w:sz w:val="20"/>
                <w:szCs w:val="20"/>
              </w:rPr>
            </w:pPr>
            <w:r w:rsidRPr="00D61EC1">
              <w:rPr>
                <w:rFonts w:asciiTheme="minorHAnsi" w:hAnsiTheme="minorHAnsi" w:cstheme="minorHAnsi"/>
                <w:sz w:val="20"/>
                <w:szCs w:val="20"/>
              </w:rPr>
              <w:t>Level 2</w:t>
            </w:r>
          </w:p>
        </w:tc>
        <w:tc>
          <w:tcPr>
            <w:tcW w:w="3118" w:type="dxa"/>
            <w:vAlign w:val="center"/>
          </w:tcPr>
          <w:p w14:paraId="5BDF6D4B" w14:textId="306473D2" w:rsidR="001068E6" w:rsidRPr="001068E6" w:rsidRDefault="001068E6" w:rsidP="00D61EC1">
            <w:pPr>
              <w:rPr>
                <w:rFonts w:asciiTheme="minorHAnsi" w:hAnsiTheme="minorHAnsi" w:cstheme="minorHAnsi"/>
                <w:sz w:val="20"/>
                <w:szCs w:val="20"/>
              </w:rPr>
            </w:pPr>
            <w:r w:rsidRPr="001068E6">
              <w:rPr>
                <w:rFonts w:asciiTheme="minorHAnsi" w:hAnsiTheme="minorHAnsi" w:cstheme="minorHAnsi"/>
                <w:sz w:val="20"/>
                <w:szCs w:val="20"/>
              </w:rPr>
              <w:t>Out-of-borough</w:t>
            </w:r>
          </w:p>
          <w:p w14:paraId="7202CC6D" w14:textId="77777777" w:rsidR="001068E6" w:rsidRPr="001068E6" w:rsidRDefault="001068E6" w:rsidP="00D61EC1">
            <w:pPr>
              <w:rPr>
                <w:rFonts w:asciiTheme="minorHAnsi" w:hAnsiTheme="minorHAnsi" w:cstheme="minorHAnsi"/>
                <w:b/>
                <w:bCs/>
                <w:sz w:val="20"/>
                <w:szCs w:val="20"/>
              </w:rPr>
            </w:pPr>
            <w:r w:rsidRPr="001068E6">
              <w:rPr>
                <w:rFonts w:asciiTheme="minorHAnsi" w:hAnsiTheme="minorHAnsi" w:cstheme="minorHAnsi"/>
                <w:b/>
                <w:bCs/>
                <w:sz w:val="20"/>
                <w:szCs w:val="20"/>
              </w:rPr>
              <w:t>(Any visit involving travel outside Blackburn with Darwen)</w:t>
            </w:r>
          </w:p>
          <w:p w14:paraId="14B0604B" w14:textId="18BBFD2F" w:rsidR="001068E6" w:rsidRPr="001068E6" w:rsidRDefault="001068E6" w:rsidP="00D61EC1">
            <w:pPr>
              <w:rPr>
                <w:rFonts w:asciiTheme="minorHAnsi" w:hAnsiTheme="minorHAnsi" w:cstheme="minorHAnsi"/>
                <w:sz w:val="20"/>
                <w:szCs w:val="20"/>
              </w:rPr>
            </w:pPr>
            <w:r w:rsidRPr="001068E6">
              <w:rPr>
                <w:rFonts w:asciiTheme="minorHAnsi" w:hAnsiTheme="minorHAnsi" w:cstheme="minorHAnsi"/>
                <w:sz w:val="20"/>
                <w:szCs w:val="20"/>
              </w:rPr>
              <w:t>Or</w:t>
            </w:r>
          </w:p>
          <w:p w14:paraId="6B080C62" w14:textId="7EECB748" w:rsidR="001068E6" w:rsidRPr="001068E6" w:rsidRDefault="001068E6" w:rsidP="00D61EC1">
            <w:pPr>
              <w:rPr>
                <w:rFonts w:asciiTheme="minorHAnsi" w:hAnsiTheme="minorHAnsi" w:cstheme="minorHAnsi"/>
                <w:sz w:val="20"/>
                <w:szCs w:val="20"/>
              </w:rPr>
            </w:pPr>
            <w:r w:rsidRPr="001068E6">
              <w:rPr>
                <w:rFonts w:asciiTheme="minorHAnsi" w:hAnsiTheme="minorHAnsi" w:cstheme="minorHAnsi"/>
                <w:sz w:val="20"/>
                <w:szCs w:val="20"/>
              </w:rPr>
              <w:t>In-borough trips that are of a more complex nature</w:t>
            </w:r>
          </w:p>
          <w:p w14:paraId="1E77F743" w14:textId="182BFFFB" w:rsidR="001068E6" w:rsidRDefault="001068E6" w:rsidP="00D61EC1">
            <w:pPr>
              <w:rPr>
                <w:rFonts w:asciiTheme="minorHAnsi" w:hAnsiTheme="minorHAnsi" w:cstheme="minorHAnsi"/>
                <w:sz w:val="24"/>
                <w:szCs w:val="24"/>
              </w:rPr>
            </w:pPr>
            <w:r w:rsidRPr="001068E6">
              <w:rPr>
                <w:rFonts w:asciiTheme="minorHAnsi" w:hAnsiTheme="minorHAnsi" w:cstheme="minorHAnsi"/>
                <w:b/>
                <w:bCs/>
                <w:sz w:val="20"/>
                <w:szCs w:val="20"/>
              </w:rPr>
              <w:t>(</w:t>
            </w:r>
            <w:proofErr w:type="spellStart"/>
            <w:r w:rsidRPr="001068E6">
              <w:rPr>
                <w:rFonts w:asciiTheme="minorHAnsi" w:hAnsiTheme="minorHAnsi" w:cstheme="minorHAnsi"/>
                <w:b/>
                <w:bCs/>
                <w:sz w:val="20"/>
                <w:szCs w:val="20"/>
              </w:rPr>
              <w:t>eg</w:t>
            </w:r>
            <w:proofErr w:type="spellEnd"/>
            <w:r w:rsidRPr="001068E6">
              <w:rPr>
                <w:rFonts w:asciiTheme="minorHAnsi" w:hAnsiTheme="minorHAnsi" w:cstheme="minorHAnsi"/>
                <w:b/>
                <w:bCs/>
                <w:sz w:val="20"/>
                <w:szCs w:val="20"/>
              </w:rPr>
              <w:t xml:space="preserve"> large scale sponsored walk; </w:t>
            </w:r>
            <w:proofErr w:type="gramStart"/>
            <w:r w:rsidRPr="001068E6">
              <w:rPr>
                <w:rFonts w:asciiTheme="minorHAnsi" w:hAnsiTheme="minorHAnsi" w:cstheme="minorHAnsi"/>
                <w:b/>
                <w:bCs/>
                <w:sz w:val="20"/>
                <w:szCs w:val="20"/>
              </w:rPr>
              <w:t>night time</w:t>
            </w:r>
            <w:proofErr w:type="gramEnd"/>
            <w:r w:rsidRPr="001068E6">
              <w:rPr>
                <w:rFonts w:asciiTheme="minorHAnsi" w:hAnsiTheme="minorHAnsi" w:cstheme="minorHAnsi"/>
                <w:b/>
                <w:bCs/>
                <w:sz w:val="20"/>
                <w:szCs w:val="20"/>
              </w:rPr>
              <w:t xml:space="preserve"> theatre visit; involvement in a </w:t>
            </w:r>
            <w:proofErr w:type="gramStart"/>
            <w:r w:rsidRPr="001068E6">
              <w:rPr>
                <w:rFonts w:asciiTheme="minorHAnsi" w:hAnsiTheme="minorHAnsi" w:cstheme="minorHAnsi"/>
                <w:b/>
                <w:bCs/>
                <w:sz w:val="20"/>
                <w:szCs w:val="20"/>
              </w:rPr>
              <w:t>large scale</w:t>
            </w:r>
            <w:proofErr w:type="gramEnd"/>
            <w:r w:rsidRPr="001068E6">
              <w:rPr>
                <w:rFonts w:asciiTheme="minorHAnsi" w:hAnsiTheme="minorHAnsi" w:cstheme="minorHAnsi"/>
                <w:b/>
                <w:bCs/>
                <w:sz w:val="20"/>
                <w:szCs w:val="20"/>
              </w:rPr>
              <w:t xml:space="preserve"> public event/gathering)</w:t>
            </w:r>
          </w:p>
        </w:tc>
        <w:tc>
          <w:tcPr>
            <w:tcW w:w="2126" w:type="dxa"/>
            <w:vAlign w:val="center"/>
          </w:tcPr>
          <w:p w14:paraId="7B559788" w14:textId="7A980F08" w:rsidR="001068E6" w:rsidRPr="001068E6" w:rsidRDefault="001068E6" w:rsidP="00D61EC1">
            <w:pPr>
              <w:rPr>
                <w:rFonts w:asciiTheme="minorHAnsi" w:hAnsiTheme="minorHAnsi" w:cstheme="minorHAnsi"/>
                <w:sz w:val="20"/>
                <w:szCs w:val="20"/>
              </w:rPr>
            </w:pPr>
            <w:r w:rsidRPr="001068E6">
              <w:rPr>
                <w:rFonts w:asciiTheme="minorHAnsi" w:hAnsiTheme="minorHAnsi" w:cstheme="minorHAnsi"/>
                <w:sz w:val="20"/>
                <w:szCs w:val="20"/>
              </w:rPr>
              <w:t>Yes</w:t>
            </w:r>
          </w:p>
        </w:tc>
        <w:tc>
          <w:tcPr>
            <w:tcW w:w="4111" w:type="dxa"/>
          </w:tcPr>
          <w:p w14:paraId="62E59C09" w14:textId="77777777" w:rsidR="001068E6" w:rsidRPr="001068E6" w:rsidRDefault="001068E6" w:rsidP="00D61EC1">
            <w:pPr>
              <w:rPr>
                <w:rFonts w:asciiTheme="minorHAnsi" w:hAnsiTheme="minorHAnsi" w:cstheme="minorHAnsi"/>
                <w:sz w:val="20"/>
                <w:szCs w:val="20"/>
              </w:rPr>
            </w:pPr>
            <w:r w:rsidRPr="001068E6">
              <w:rPr>
                <w:rFonts w:asciiTheme="minorHAnsi" w:hAnsiTheme="minorHAnsi" w:cstheme="minorHAnsi"/>
                <w:sz w:val="20"/>
                <w:szCs w:val="20"/>
              </w:rPr>
              <w:t xml:space="preserve">MUST BE SUBMITTED 14 DAYS BEFORE THE VISIT </w:t>
            </w:r>
          </w:p>
          <w:p w14:paraId="1BD9E8D8" w14:textId="77777777" w:rsidR="001068E6" w:rsidRDefault="001068E6" w:rsidP="00D61EC1">
            <w:pPr>
              <w:rPr>
                <w:rFonts w:asciiTheme="minorHAnsi" w:hAnsiTheme="minorHAnsi" w:cstheme="minorHAnsi"/>
                <w:b/>
                <w:bCs/>
                <w:sz w:val="20"/>
                <w:szCs w:val="20"/>
              </w:rPr>
            </w:pPr>
            <w:r w:rsidRPr="001068E6">
              <w:rPr>
                <w:rFonts w:asciiTheme="minorHAnsi" w:hAnsiTheme="minorHAnsi" w:cstheme="minorHAnsi"/>
                <w:b/>
                <w:bCs/>
                <w:sz w:val="20"/>
                <w:szCs w:val="20"/>
              </w:rPr>
              <w:t xml:space="preserve">• Provisional agreement should be obtained from the Head/Manager before any commitment is made – Schools/Services may wish to use the Visit Proposal Form (VPF) (or something similar) </w:t>
            </w:r>
          </w:p>
          <w:p w14:paraId="318E4D29" w14:textId="77777777" w:rsidR="001068E6" w:rsidRDefault="001068E6" w:rsidP="00D61EC1">
            <w:pPr>
              <w:rPr>
                <w:rFonts w:asciiTheme="minorHAnsi" w:hAnsiTheme="minorHAnsi" w:cstheme="minorHAnsi"/>
                <w:b/>
                <w:bCs/>
                <w:sz w:val="20"/>
                <w:szCs w:val="20"/>
              </w:rPr>
            </w:pPr>
            <w:r w:rsidRPr="001068E6">
              <w:rPr>
                <w:rFonts w:asciiTheme="minorHAnsi" w:hAnsiTheme="minorHAnsi" w:cstheme="minorHAnsi"/>
                <w:b/>
                <w:bCs/>
                <w:sz w:val="20"/>
                <w:szCs w:val="20"/>
              </w:rPr>
              <w:t xml:space="preserve">• Visit Form completed on EVOLVE by Visit Leader </w:t>
            </w:r>
          </w:p>
          <w:p w14:paraId="01D72631" w14:textId="3A10CCD1" w:rsidR="001068E6" w:rsidRDefault="001068E6" w:rsidP="00D61EC1">
            <w:pPr>
              <w:rPr>
                <w:rFonts w:asciiTheme="minorHAnsi" w:hAnsiTheme="minorHAnsi" w:cstheme="minorHAnsi"/>
                <w:b/>
                <w:bCs/>
                <w:sz w:val="20"/>
                <w:szCs w:val="20"/>
              </w:rPr>
            </w:pPr>
            <w:r w:rsidRPr="001068E6">
              <w:rPr>
                <w:rFonts w:asciiTheme="minorHAnsi" w:hAnsiTheme="minorHAnsi" w:cstheme="minorHAnsi"/>
                <w:b/>
                <w:bCs/>
                <w:sz w:val="20"/>
                <w:szCs w:val="20"/>
              </w:rPr>
              <w:t xml:space="preserve">• All planning documentation must be attached to the Visit Form on EVOLVE (Including: itinerary, any specific risk assessments, parental info letters, parental meeting presentations, any info from providers, any other relevant info) </w:t>
            </w:r>
          </w:p>
          <w:p w14:paraId="0FEAB43A" w14:textId="77777777" w:rsidR="001068E6" w:rsidRDefault="001068E6" w:rsidP="00D61EC1">
            <w:pPr>
              <w:rPr>
                <w:rFonts w:asciiTheme="minorHAnsi" w:hAnsiTheme="minorHAnsi" w:cstheme="minorHAnsi"/>
                <w:b/>
                <w:bCs/>
                <w:sz w:val="20"/>
                <w:szCs w:val="20"/>
              </w:rPr>
            </w:pPr>
            <w:r w:rsidRPr="001068E6">
              <w:rPr>
                <w:rFonts w:asciiTheme="minorHAnsi" w:hAnsiTheme="minorHAnsi" w:cstheme="minorHAnsi"/>
                <w:b/>
                <w:bCs/>
                <w:sz w:val="20"/>
                <w:szCs w:val="20"/>
              </w:rPr>
              <w:t xml:space="preserve">• Checked and submitted by EVC </w:t>
            </w:r>
          </w:p>
          <w:p w14:paraId="1DA34694" w14:textId="35E0E62A" w:rsidR="001068E6" w:rsidRPr="001068E6" w:rsidRDefault="001068E6" w:rsidP="00D61EC1">
            <w:pPr>
              <w:rPr>
                <w:rFonts w:asciiTheme="minorHAnsi" w:hAnsiTheme="minorHAnsi" w:cstheme="minorHAnsi"/>
                <w:b/>
                <w:bCs/>
                <w:sz w:val="20"/>
                <w:szCs w:val="20"/>
              </w:rPr>
            </w:pPr>
            <w:r w:rsidRPr="001068E6">
              <w:rPr>
                <w:rFonts w:asciiTheme="minorHAnsi" w:hAnsiTheme="minorHAnsi" w:cstheme="minorHAnsi"/>
                <w:b/>
                <w:bCs/>
                <w:sz w:val="20"/>
                <w:szCs w:val="20"/>
              </w:rPr>
              <w:t>• Approved by Head/Manager (delegated approval from LA)</w:t>
            </w:r>
          </w:p>
        </w:tc>
      </w:tr>
      <w:tr w:rsidR="001068E6" w14:paraId="70D68818" w14:textId="77777777" w:rsidTr="00D61EC1">
        <w:trPr>
          <w:trHeight w:val="4354"/>
        </w:trPr>
        <w:tc>
          <w:tcPr>
            <w:tcW w:w="993" w:type="dxa"/>
            <w:shd w:val="clear" w:color="auto" w:fill="B8CCE4" w:themeFill="accent1" w:themeFillTint="66"/>
            <w:vAlign w:val="center"/>
          </w:tcPr>
          <w:p w14:paraId="2DB752D1" w14:textId="14878FE4" w:rsidR="001068E6" w:rsidRPr="00D61EC1" w:rsidRDefault="001068E6" w:rsidP="00D61EC1">
            <w:pPr>
              <w:rPr>
                <w:rFonts w:asciiTheme="minorHAnsi" w:hAnsiTheme="minorHAnsi" w:cstheme="minorHAnsi"/>
                <w:sz w:val="20"/>
                <w:szCs w:val="20"/>
              </w:rPr>
            </w:pPr>
            <w:r w:rsidRPr="00D61EC1">
              <w:rPr>
                <w:rFonts w:asciiTheme="minorHAnsi" w:hAnsiTheme="minorHAnsi" w:cstheme="minorHAnsi"/>
                <w:sz w:val="20"/>
                <w:szCs w:val="20"/>
              </w:rPr>
              <w:t>Level 3</w:t>
            </w:r>
          </w:p>
        </w:tc>
        <w:tc>
          <w:tcPr>
            <w:tcW w:w="3118" w:type="dxa"/>
            <w:vAlign w:val="center"/>
          </w:tcPr>
          <w:p w14:paraId="6CF0F59D" w14:textId="16C69B53" w:rsidR="001068E6" w:rsidRPr="00D61EC1" w:rsidRDefault="001068E6" w:rsidP="00D61EC1">
            <w:pPr>
              <w:rPr>
                <w:rFonts w:asciiTheme="minorHAnsi" w:hAnsiTheme="minorHAnsi" w:cstheme="minorHAnsi"/>
                <w:sz w:val="20"/>
                <w:szCs w:val="20"/>
              </w:rPr>
            </w:pPr>
            <w:r w:rsidRPr="00D61EC1">
              <w:rPr>
                <w:rFonts w:asciiTheme="minorHAnsi" w:hAnsiTheme="minorHAnsi" w:cstheme="minorHAnsi"/>
                <w:sz w:val="20"/>
                <w:szCs w:val="20"/>
              </w:rPr>
              <w:t>O</w:t>
            </w:r>
            <w:r w:rsidRPr="00D61EC1">
              <w:rPr>
                <w:rFonts w:asciiTheme="minorHAnsi" w:hAnsiTheme="minorHAnsi" w:cstheme="minorHAnsi"/>
                <w:sz w:val="20"/>
                <w:szCs w:val="20"/>
              </w:rPr>
              <w:t>verseas Residential Adventurous</w:t>
            </w:r>
          </w:p>
        </w:tc>
        <w:tc>
          <w:tcPr>
            <w:tcW w:w="2126" w:type="dxa"/>
            <w:vAlign w:val="center"/>
          </w:tcPr>
          <w:p w14:paraId="730B7221" w14:textId="39DF659A" w:rsidR="001068E6" w:rsidRDefault="001068E6" w:rsidP="00D61EC1">
            <w:pPr>
              <w:rPr>
                <w:rFonts w:asciiTheme="minorHAnsi" w:hAnsiTheme="minorHAnsi" w:cstheme="minorHAnsi"/>
                <w:sz w:val="24"/>
                <w:szCs w:val="24"/>
              </w:rPr>
            </w:pPr>
            <w:r w:rsidRPr="001068E6">
              <w:rPr>
                <w:rFonts w:asciiTheme="minorHAnsi" w:hAnsiTheme="minorHAnsi" w:cstheme="minorHAnsi"/>
                <w:sz w:val="20"/>
                <w:szCs w:val="20"/>
              </w:rPr>
              <w:t>Yes</w:t>
            </w:r>
          </w:p>
        </w:tc>
        <w:tc>
          <w:tcPr>
            <w:tcW w:w="4111" w:type="dxa"/>
          </w:tcPr>
          <w:p w14:paraId="6A65213B" w14:textId="44B8C9B2" w:rsidR="00D61EC1" w:rsidRDefault="00D61EC1" w:rsidP="00D61EC1">
            <w:pPr>
              <w:rPr>
                <w:rFonts w:asciiTheme="minorHAnsi" w:hAnsiTheme="minorHAnsi" w:cstheme="minorHAnsi"/>
                <w:b/>
                <w:bCs/>
                <w:sz w:val="20"/>
                <w:szCs w:val="20"/>
              </w:rPr>
            </w:pPr>
            <w:r w:rsidRPr="001068E6">
              <w:rPr>
                <w:rFonts w:asciiTheme="minorHAnsi" w:hAnsiTheme="minorHAnsi" w:cstheme="minorHAnsi"/>
                <w:b/>
                <w:bCs/>
                <w:sz w:val="20"/>
                <w:szCs w:val="20"/>
              </w:rPr>
              <w:t>• Provisional agreement should be obtained</w:t>
            </w:r>
          </w:p>
          <w:p w14:paraId="6D415527" w14:textId="001E95C6" w:rsidR="001068E6" w:rsidRDefault="001068E6" w:rsidP="00D61EC1">
            <w:pPr>
              <w:rPr>
                <w:rFonts w:asciiTheme="minorHAnsi" w:hAnsiTheme="minorHAnsi" w:cstheme="minorHAnsi"/>
                <w:b/>
                <w:bCs/>
                <w:sz w:val="20"/>
                <w:szCs w:val="20"/>
              </w:rPr>
            </w:pPr>
            <w:r w:rsidRPr="001068E6">
              <w:rPr>
                <w:rFonts w:asciiTheme="minorHAnsi" w:hAnsiTheme="minorHAnsi" w:cstheme="minorHAnsi"/>
                <w:b/>
                <w:bCs/>
                <w:sz w:val="20"/>
                <w:szCs w:val="20"/>
              </w:rPr>
              <w:t xml:space="preserve">from the Head/Manager before any commitment is made – Schools/Services may wish to use the Visit Proposal Form (VPF) (or something similar) </w:t>
            </w:r>
          </w:p>
          <w:p w14:paraId="2A21D981" w14:textId="77777777" w:rsidR="001068E6" w:rsidRDefault="001068E6" w:rsidP="00D61EC1">
            <w:pPr>
              <w:rPr>
                <w:rFonts w:asciiTheme="minorHAnsi" w:hAnsiTheme="minorHAnsi" w:cstheme="minorHAnsi"/>
                <w:b/>
                <w:bCs/>
                <w:sz w:val="20"/>
                <w:szCs w:val="20"/>
              </w:rPr>
            </w:pPr>
            <w:r w:rsidRPr="001068E6">
              <w:rPr>
                <w:rFonts w:asciiTheme="minorHAnsi" w:hAnsiTheme="minorHAnsi" w:cstheme="minorHAnsi"/>
                <w:b/>
                <w:bCs/>
                <w:sz w:val="20"/>
                <w:szCs w:val="20"/>
              </w:rPr>
              <w:t xml:space="preserve">• Visit Form completed on EVOLVE by Visit Leader </w:t>
            </w:r>
          </w:p>
          <w:p w14:paraId="38525C0B" w14:textId="77777777" w:rsidR="00D61EC1" w:rsidRDefault="001068E6" w:rsidP="00D61EC1">
            <w:pPr>
              <w:rPr>
                <w:rFonts w:asciiTheme="minorHAnsi" w:hAnsiTheme="minorHAnsi" w:cstheme="minorHAnsi"/>
                <w:b/>
                <w:bCs/>
                <w:sz w:val="20"/>
                <w:szCs w:val="20"/>
              </w:rPr>
            </w:pPr>
            <w:r w:rsidRPr="001068E6">
              <w:rPr>
                <w:rFonts w:asciiTheme="minorHAnsi" w:hAnsiTheme="minorHAnsi" w:cstheme="minorHAnsi"/>
                <w:b/>
                <w:bCs/>
                <w:sz w:val="20"/>
                <w:szCs w:val="20"/>
              </w:rPr>
              <w:t xml:space="preserve">• All planning documentation must be attached to the Visit Form on EVOLVE (Including: itinerary, any specific risk assessments, parental info letters, parental meeting presentations, any info from providers, any other relevant info) </w:t>
            </w:r>
          </w:p>
          <w:p w14:paraId="3FCD4ED4" w14:textId="77777777" w:rsidR="00D61EC1" w:rsidRDefault="001068E6" w:rsidP="00D61EC1">
            <w:pPr>
              <w:rPr>
                <w:rFonts w:asciiTheme="minorHAnsi" w:hAnsiTheme="minorHAnsi" w:cstheme="minorHAnsi"/>
                <w:b/>
                <w:bCs/>
                <w:sz w:val="20"/>
                <w:szCs w:val="20"/>
              </w:rPr>
            </w:pPr>
            <w:r w:rsidRPr="001068E6">
              <w:rPr>
                <w:rFonts w:asciiTheme="minorHAnsi" w:hAnsiTheme="minorHAnsi" w:cstheme="minorHAnsi"/>
                <w:b/>
                <w:bCs/>
                <w:sz w:val="20"/>
                <w:szCs w:val="20"/>
              </w:rPr>
              <w:t xml:space="preserve">• Checked and submitted by EVC </w:t>
            </w:r>
          </w:p>
          <w:p w14:paraId="7859F350" w14:textId="77777777" w:rsidR="00D61EC1" w:rsidRDefault="001068E6" w:rsidP="00D61EC1">
            <w:pPr>
              <w:rPr>
                <w:rFonts w:asciiTheme="minorHAnsi" w:hAnsiTheme="minorHAnsi" w:cstheme="minorHAnsi"/>
                <w:b/>
                <w:bCs/>
                <w:sz w:val="20"/>
                <w:szCs w:val="20"/>
              </w:rPr>
            </w:pPr>
            <w:r w:rsidRPr="001068E6">
              <w:rPr>
                <w:rFonts w:asciiTheme="minorHAnsi" w:hAnsiTheme="minorHAnsi" w:cstheme="minorHAnsi"/>
                <w:b/>
                <w:bCs/>
                <w:sz w:val="20"/>
                <w:szCs w:val="20"/>
              </w:rPr>
              <w:t xml:space="preserve">• </w:t>
            </w:r>
            <w:proofErr w:type="spellStart"/>
            <w:r w:rsidRPr="001068E6">
              <w:rPr>
                <w:rFonts w:asciiTheme="minorHAnsi" w:hAnsiTheme="minorHAnsi" w:cstheme="minorHAnsi"/>
                <w:b/>
                <w:bCs/>
                <w:sz w:val="20"/>
                <w:szCs w:val="20"/>
              </w:rPr>
              <w:t>Authorised</w:t>
            </w:r>
            <w:proofErr w:type="spellEnd"/>
            <w:r w:rsidRPr="001068E6">
              <w:rPr>
                <w:rFonts w:asciiTheme="minorHAnsi" w:hAnsiTheme="minorHAnsi" w:cstheme="minorHAnsi"/>
                <w:b/>
                <w:bCs/>
                <w:sz w:val="20"/>
                <w:szCs w:val="20"/>
              </w:rPr>
              <w:t xml:space="preserve"> by Head/Manager </w:t>
            </w:r>
          </w:p>
          <w:p w14:paraId="192663FC" w14:textId="42560065" w:rsidR="001068E6" w:rsidRPr="001068E6" w:rsidRDefault="001068E6" w:rsidP="00D61EC1">
            <w:pPr>
              <w:rPr>
                <w:rFonts w:asciiTheme="minorHAnsi" w:hAnsiTheme="minorHAnsi" w:cstheme="minorHAnsi"/>
                <w:b/>
                <w:bCs/>
                <w:sz w:val="20"/>
                <w:szCs w:val="20"/>
              </w:rPr>
            </w:pPr>
            <w:r w:rsidRPr="001068E6">
              <w:rPr>
                <w:rFonts w:asciiTheme="minorHAnsi" w:hAnsiTheme="minorHAnsi" w:cstheme="minorHAnsi"/>
                <w:b/>
                <w:bCs/>
                <w:sz w:val="20"/>
                <w:szCs w:val="20"/>
              </w:rPr>
              <w:t>• Approved by Local Authority</w:t>
            </w:r>
          </w:p>
        </w:tc>
      </w:tr>
    </w:tbl>
    <w:p w14:paraId="7DF3F3AE" w14:textId="77777777" w:rsidR="00C35AE1" w:rsidRPr="00C35AE1" w:rsidRDefault="00C35AE1" w:rsidP="00C35AE1">
      <w:pPr>
        <w:pStyle w:val="Heading1"/>
        <w:rPr>
          <w:rFonts w:asciiTheme="minorHAnsi" w:hAnsiTheme="minorHAnsi" w:cstheme="minorHAnsi"/>
          <w:sz w:val="24"/>
          <w:szCs w:val="24"/>
        </w:rPr>
      </w:pPr>
    </w:p>
    <w:p w14:paraId="277B843E" w14:textId="349998AA" w:rsidR="00D61EC1" w:rsidRDefault="00D61EC1">
      <w:pPr>
        <w:rPr>
          <w:b/>
          <w:sz w:val="3"/>
          <w:szCs w:val="24"/>
        </w:rPr>
      </w:pPr>
      <w:r>
        <w:rPr>
          <w:b/>
          <w:sz w:val="3"/>
        </w:rPr>
        <w:br w:type="page"/>
      </w:r>
    </w:p>
    <w:p w14:paraId="03827FC3" w14:textId="3EF9AF80" w:rsidR="00237778" w:rsidRDefault="00D61EC1" w:rsidP="005D03F3">
      <w:pPr>
        <w:pStyle w:val="BodyText"/>
        <w:spacing w:before="10"/>
        <w:outlineLvl w:val="0"/>
        <w:rPr>
          <w:b/>
        </w:rPr>
      </w:pPr>
      <w:bookmarkStart w:id="8" w:name="_Toc219724440"/>
      <w:r w:rsidRPr="00D61EC1">
        <w:rPr>
          <w:b/>
        </w:rPr>
        <w:lastRenderedPageBreak/>
        <w:t>9</w:t>
      </w:r>
      <w:r w:rsidR="005D03F3">
        <w:rPr>
          <w:b/>
        </w:rPr>
        <w:tab/>
      </w:r>
      <w:r w:rsidRPr="00D61EC1">
        <w:rPr>
          <w:b/>
        </w:rPr>
        <w:t xml:space="preserve"> </w:t>
      </w:r>
      <w:r>
        <w:rPr>
          <w:b/>
        </w:rPr>
        <w:t>Planning a visit – the visit leader’s job list</w:t>
      </w:r>
      <w:bookmarkEnd w:id="8"/>
    </w:p>
    <w:p w14:paraId="033EB8B0" w14:textId="77777777" w:rsidR="005D03F3" w:rsidRDefault="005D03F3" w:rsidP="005D03F3">
      <w:pPr>
        <w:pStyle w:val="BodyText"/>
        <w:spacing w:before="10"/>
        <w:rPr>
          <w:b/>
        </w:rPr>
      </w:pPr>
    </w:p>
    <w:tbl>
      <w:tblPr>
        <w:tblStyle w:val="TableGrid"/>
        <w:tblW w:w="0" w:type="auto"/>
        <w:tblLook w:val="04A0" w:firstRow="1" w:lastRow="0" w:firstColumn="1" w:lastColumn="0" w:noHBand="0" w:noVBand="1"/>
      </w:tblPr>
      <w:tblGrid>
        <w:gridCol w:w="1271"/>
        <w:gridCol w:w="9530"/>
      </w:tblGrid>
      <w:tr w:rsidR="00D61EC1" w14:paraId="1D7ED0B2" w14:textId="77777777" w:rsidTr="00D61EC1">
        <w:tc>
          <w:tcPr>
            <w:tcW w:w="1271" w:type="dxa"/>
            <w:shd w:val="clear" w:color="auto" w:fill="B8CCE4" w:themeFill="accent1" w:themeFillTint="66"/>
          </w:tcPr>
          <w:p w14:paraId="03C5550A" w14:textId="15DF53EA" w:rsidR="00D61EC1" w:rsidRPr="00D61EC1" w:rsidRDefault="00D61EC1" w:rsidP="005D03F3">
            <w:pPr>
              <w:pStyle w:val="BodyText"/>
              <w:spacing w:before="10"/>
              <w:rPr>
                <w:b/>
              </w:rPr>
            </w:pPr>
            <w:r w:rsidRPr="00D61EC1">
              <w:rPr>
                <w:b/>
              </w:rPr>
              <w:t>Table 2</w:t>
            </w:r>
          </w:p>
        </w:tc>
        <w:tc>
          <w:tcPr>
            <w:tcW w:w="9530" w:type="dxa"/>
            <w:shd w:val="clear" w:color="auto" w:fill="B8CCE4" w:themeFill="accent1" w:themeFillTint="66"/>
          </w:tcPr>
          <w:p w14:paraId="721BD137" w14:textId="77777777" w:rsidR="00D61EC1" w:rsidRDefault="00D61EC1" w:rsidP="005D03F3">
            <w:pPr>
              <w:pStyle w:val="BodyText"/>
              <w:spacing w:before="10"/>
              <w:rPr>
                <w:b/>
              </w:rPr>
            </w:pPr>
            <w:r>
              <w:rPr>
                <w:b/>
              </w:rPr>
              <w:t>Planning a visit – the visit leader’s job list</w:t>
            </w:r>
          </w:p>
          <w:p w14:paraId="445C2185" w14:textId="23A0A5B5" w:rsidR="00D61EC1" w:rsidRDefault="00D61EC1" w:rsidP="005D03F3">
            <w:pPr>
              <w:pStyle w:val="BodyText"/>
              <w:spacing w:before="10"/>
              <w:rPr>
                <w:bCs/>
              </w:rPr>
            </w:pPr>
          </w:p>
        </w:tc>
      </w:tr>
      <w:tr w:rsidR="00D61EC1" w14:paraId="4F8E949B" w14:textId="77777777" w:rsidTr="005D03F3">
        <w:tc>
          <w:tcPr>
            <w:tcW w:w="1271" w:type="dxa"/>
            <w:shd w:val="clear" w:color="auto" w:fill="B8CCE4" w:themeFill="accent1" w:themeFillTint="66"/>
            <w:vAlign w:val="center"/>
          </w:tcPr>
          <w:p w14:paraId="25190D4A" w14:textId="3B60F9B9" w:rsidR="00D61EC1" w:rsidRPr="00D61EC1" w:rsidRDefault="00D61EC1" w:rsidP="005D03F3">
            <w:pPr>
              <w:pStyle w:val="BodyText"/>
              <w:spacing w:before="10"/>
              <w:jc w:val="center"/>
              <w:rPr>
                <w:b/>
              </w:rPr>
            </w:pPr>
            <w:r w:rsidRPr="00D61EC1">
              <w:rPr>
                <w:b/>
              </w:rPr>
              <w:t>All visits</w:t>
            </w:r>
          </w:p>
        </w:tc>
        <w:tc>
          <w:tcPr>
            <w:tcW w:w="9530" w:type="dxa"/>
          </w:tcPr>
          <w:p w14:paraId="2555EA71" w14:textId="77777777" w:rsidR="00422CFE" w:rsidRDefault="00422CFE" w:rsidP="00D61EC1">
            <w:pPr>
              <w:pStyle w:val="BodyText"/>
              <w:spacing w:before="10"/>
              <w:rPr>
                <w:bCs/>
                <w:sz w:val="20"/>
                <w:szCs w:val="20"/>
              </w:rPr>
            </w:pPr>
            <w:r w:rsidRPr="00422CFE">
              <w:rPr>
                <w:bCs/>
                <w:sz w:val="20"/>
                <w:szCs w:val="20"/>
              </w:rPr>
              <w:t xml:space="preserve">The visit leader will ensure the following steps are completed for all visits: </w:t>
            </w:r>
          </w:p>
          <w:p w14:paraId="311EAA16" w14:textId="77777777" w:rsidR="00422CFE" w:rsidRDefault="00422CFE" w:rsidP="00D61EC1">
            <w:pPr>
              <w:pStyle w:val="BodyText"/>
              <w:spacing w:before="10"/>
              <w:rPr>
                <w:bCs/>
                <w:sz w:val="20"/>
                <w:szCs w:val="20"/>
              </w:rPr>
            </w:pPr>
            <w:r w:rsidRPr="00422CFE">
              <w:rPr>
                <w:bCs/>
                <w:sz w:val="20"/>
                <w:szCs w:val="20"/>
              </w:rPr>
              <w:t xml:space="preserve">• Obtain provisional agreement from the Head before any commitment is made </w:t>
            </w:r>
          </w:p>
          <w:p w14:paraId="5B779D97" w14:textId="77777777" w:rsidR="00422CFE" w:rsidRDefault="00422CFE" w:rsidP="00D61EC1">
            <w:pPr>
              <w:pStyle w:val="BodyText"/>
              <w:spacing w:before="10"/>
              <w:rPr>
                <w:bCs/>
                <w:sz w:val="20"/>
                <w:szCs w:val="20"/>
              </w:rPr>
            </w:pPr>
            <w:r w:rsidRPr="00422CFE">
              <w:rPr>
                <w:bCs/>
                <w:sz w:val="20"/>
                <w:szCs w:val="20"/>
              </w:rPr>
              <w:t xml:space="preserve">• Funding arrangements and charging policy agreed </w:t>
            </w:r>
          </w:p>
          <w:p w14:paraId="00A08249" w14:textId="77777777" w:rsidR="00422CFE" w:rsidRDefault="00422CFE" w:rsidP="00D61EC1">
            <w:pPr>
              <w:pStyle w:val="BodyText"/>
              <w:spacing w:before="10"/>
              <w:rPr>
                <w:bCs/>
                <w:sz w:val="20"/>
                <w:szCs w:val="20"/>
              </w:rPr>
            </w:pPr>
            <w:r w:rsidRPr="00422CFE">
              <w:rPr>
                <w:bCs/>
                <w:sz w:val="20"/>
                <w:szCs w:val="20"/>
              </w:rPr>
              <w:t xml:space="preserve">• Where practicable a pre-visit should be carried out to check suitability, gather information and to inform risk assessment and planning </w:t>
            </w:r>
          </w:p>
          <w:p w14:paraId="6DB11733" w14:textId="77777777" w:rsidR="00422CFE" w:rsidRDefault="00422CFE" w:rsidP="00D61EC1">
            <w:pPr>
              <w:pStyle w:val="BodyText"/>
              <w:spacing w:before="10"/>
              <w:rPr>
                <w:bCs/>
                <w:sz w:val="20"/>
                <w:szCs w:val="20"/>
              </w:rPr>
            </w:pPr>
            <w:r w:rsidRPr="00422CFE">
              <w:rPr>
                <w:bCs/>
                <w:sz w:val="20"/>
                <w:szCs w:val="20"/>
              </w:rPr>
              <w:t xml:space="preserve">• Ensure the visit: </w:t>
            </w:r>
          </w:p>
          <w:p w14:paraId="3CC47448" w14:textId="77777777" w:rsidR="00422CFE" w:rsidRDefault="00422CFE" w:rsidP="00422CFE">
            <w:pPr>
              <w:pStyle w:val="BodyText"/>
              <w:numPr>
                <w:ilvl w:val="0"/>
                <w:numId w:val="14"/>
              </w:numPr>
              <w:spacing w:before="10"/>
              <w:rPr>
                <w:bCs/>
                <w:sz w:val="20"/>
                <w:szCs w:val="20"/>
              </w:rPr>
            </w:pPr>
            <w:r w:rsidRPr="00422CFE">
              <w:rPr>
                <w:bCs/>
                <w:sz w:val="20"/>
                <w:szCs w:val="20"/>
              </w:rPr>
              <w:t xml:space="preserve">Has clear learning outcomes </w:t>
            </w:r>
            <w:proofErr w:type="gramStart"/>
            <w:r w:rsidRPr="00422CFE">
              <w:rPr>
                <w:bCs/>
                <w:sz w:val="20"/>
                <w:szCs w:val="20"/>
              </w:rPr>
              <w:t>o Has</w:t>
            </w:r>
            <w:proofErr w:type="gramEnd"/>
            <w:r w:rsidRPr="00422CFE">
              <w:rPr>
                <w:bCs/>
                <w:sz w:val="20"/>
                <w:szCs w:val="20"/>
              </w:rPr>
              <w:t xml:space="preserve"> activities appropriate to the group </w:t>
            </w:r>
          </w:p>
          <w:p w14:paraId="13FA12B3" w14:textId="77777777" w:rsidR="00422CFE" w:rsidRDefault="00422CFE" w:rsidP="00422CFE">
            <w:pPr>
              <w:pStyle w:val="BodyText"/>
              <w:numPr>
                <w:ilvl w:val="0"/>
                <w:numId w:val="14"/>
              </w:numPr>
              <w:spacing w:before="10"/>
              <w:rPr>
                <w:bCs/>
                <w:sz w:val="20"/>
                <w:szCs w:val="20"/>
              </w:rPr>
            </w:pPr>
            <w:proofErr w:type="gramStart"/>
            <w:r w:rsidRPr="00422CFE">
              <w:rPr>
                <w:bCs/>
                <w:sz w:val="20"/>
                <w:szCs w:val="20"/>
              </w:rPr>
              <w:t>Is</w:t>
            </w:r>
            <w:proofErr w:type="gramEnd"/>
            <w:r w:rsidRPr="00422CFE">
              <w:rPr>
                <w:bCs/>
                <w:sz w:val="20"/>
                <w:szCs w:val="20"/>
              </w:rPr>
              <w:t xml:space="preserve"> planned to </w:t>
            </w:r>
            <w:proofErr w:type="spellStart"/>
            <w:r w:rsidRPr="00422CFE">
              <w:rPr>
                <w:bCs/>
                <w:sz w:val="20"/>
                <w:szCs w:val="20"/>
              </w:rPr>
              <w:t>maximise</w:t>
            </w:r>
            <w:proofErr w:type="spellEnd"/>
            <w:r w:rsidRPr="00422CFE">
              <w:rPr>
                <w:bCs/>
                <w:sz w:val="20"/>
                <w:szCs w:val="20"/>
              </w:rPr>
              <w:t xml:space="preserve"> benefits to the children while managing significant risks </w:t>
            </w:r>
          </w:p>
          <w:p w14:paraId="02CE7277" w14:textId="77777777" w:rsidR="00422CFE" w:rsidRDefault="00422CFE" w:rsidP="00422CFE">
            <w:pPr>
              <w:pStyle w:val="BodyText"/>
              <w:numPr>
                <w:ilvl w:val="0"/>
                <w:numId w:val="14"/>
              </w:numPr>
              <w:spacing w:before="10"/>
              <w:rPr>
                <w:bCs/>
                <w:sz w:val="20"/>
                <w:szCs w:val="20"/>
              </w:rPr>
            </w:pPr>
            <w:r w:rsidRPr="00422CFE">
              <w:rPr>
                <w:bCs/>
                <w:sz w:val="20"/>
                <w:szCs w:val="20"/>
              </w:rPr>
              <w:t xml:space="preserve">Has effective supervision in place/ is appropriately staffed </w:t>
            </w:r>
          </w:p>
          <w:p w14:paraId="2732B824" w14:textId="77777777" w:rsidR="00422CFE" w:rsidRDefault="00422CFE" w:rsidP="00422CFE">
            <w:pPr>
              <w:pStyle w:val="BodyText"/>
              <w:numPr>
                <w:ilvl w:val="0"/>
                <w:numId w:val="14"/>
              </w:numPr>
              <w:spacing w:before="10"/>
              <w:rPr>
                <w:bCs/>
                <w:sz w:val="20"/>
                <w:szCs w:val="20"/>
              </w:rPr>
            </w:pPr>
            <w:r w:rsidRPr="00422CFE">
              <w:rPr>
                <w:bCs/>
                <w:sz w:val="20"/>
                <w:szCs w:val="20"/>
              </w:rPr>
              <w:t xml:space="preserve">Has a designated deputy leader </w:t>
            </w:r>
            <w:proofErr w:type="gramStart"/>
            <w:r w:rsidRPr="00422CFE">
              <w:rPr>
                <w:bCs/>
                <w:sz w:val="20"/>
                <w:szCs w:val="20"/>
              </w:rPr>
              <w:t>o Complies</w:t>
            </w:r>
            <w:proofErr w:type="gramEnd"/>
            <w:r w:rsidRPr="00422CFE">
              <w:rPr>
                <w:bCs/>
                <w:sz w:val="20"/>
                <w:szCs w:val="20"/>
              </w:rPr>
              <w:t xml:space="preserve"> with the safeguarding policy </w:t>
            </w:r>
          </w:p>
          <w:p w14:paraId="23704C6C" w14:textId="77777777" w:rsidR="00422CFE" w:rsidRDefault="00422CFE" w:rsidP="00422CFE">
            <w:pPr>
              <w:pStyle w:val="BodyText"/>
              <w:spacing w:before="10"/>
              <w:rPr>
                <w:bCs/>
                <w:sz w:val="20"/>
                <w:szCs w:val="20"/>
              </w:rPr>
            </w:pPr>
            <w:r w:rsidRPr="00422CFE">
              <w:rPr>
                <w:bCs/>
                <w:sz w:val="20"/>
                <w:szCs w:val="20"/>
              </w:rPr>
              <w:t xml:space="preserve">• Record the visit plan on the EV1 Form or on EVOLVE </w:t>
            </w:r>
          </w:p>
          <w:p w14:paraId="2DAABB98" w14:textId="77777777" w:rsidR="00422CFE" w:rsidRDefault="00422CFE" w:rsidP="00422CFE">
            <w:pPr>
              <w:pStyle w:val="BodyText"/>
              <w:spacing w:before="10"/>
              <w:rPr>
                <w:bCs/>
                <w:sz w:val="20"/>
                <w:szCs w:val="20"/>
              </w:rPr>
            </w:pPr>
            <w:r w:rsidRPr="00422CFE">
              <w:rPr>
                <w:bCs/>
                <w:sz w:val="20"/>
                <w:szCs w:val="20"/>
              </w:rPr>
              <w:t xml:space="preserve">• The school’s/service’s Generic Risk Assessment for Off-site visits must be implemented by staff for all visits. Where there are any additional significant </w:t>
            </w:r>
            <w:proofErr w:type="gramStart"/>
            <w:r w:rsidRPr="00422CFE">
              <w:rPr>
                <w:bCs/>
                <w:sz w:val="20"/>
                <w:szCs w:val="20"/>
              </w:rPr>
              <w:t>risks</w:t>
            </w:r>
            <w:proofErr w:type="gramEnd"/>
            <w:r w:rsidRPr="00422CFE">
              <w:rPr>
                <w:bCs/>
                <w:sz w:val="20"/>
                <w:szCs w:val="20"/>
              </w:rPr>
              <w:t xml:space="preserve"> they should be included in an Event Specific Risk Assessment, recorded on the EV5 Form and attached to the visit form (EV1 or on EVOLVE) - see Section 7.4 of this document. </w:t>
            </w:r>
          </w:p>
          <w:p w14:paraId="2831389B" w14:textId="77777777" w:rsidR="00422CFE" w:rsidRDefault="00422CFE" w:rsidP="00422CFE">
            <w:pPr>
              <w:pStyle w:val="BodyText"/>
              <w:spacing w:before="10"/>
              <w:rPr>
                <w:bCs/>
                <w:sz w:val="20"/>
                <w:szCs w:val="20"/>
              </w:rPr>
            </w:pPr>
            <w:r w:rsidRPr="00422CFE">
              <w:rPr>
                <w:bCs/>
                <w:sz w:val="20"/>
                <w:szCs w:val="20"/>
              </w:rPr>
              <w:t xml:space="preserve">• Involve all staff in reviewing and writing the risk assessment and the planning </w:t>
            </w:r>
          </w:p>
          <w:p w14:paraId="79CD5CE7" w14:textId="77777777" w:rsidR="00422CFE" w:rsidRDefault="00422CFE" w:rsidP="00422CFE">
            <w:pPr>
              <w:pStyle w:val="BodyText"/>
              <w:spacing w:before="10"/>
              <w:rPr>
                <w:bCs/>
                <w:sz w:val="20"/>
                <w:szCs w:val="20"/>
              </w:rPr>
            </w:pPr>
            <w:r w:rsidRPr="00422CFE">
              <w:rPr>
                <w:bCs/>
                <w:sz w:val="20"/>
                <w:szCs w:val="20"/>
              </w:rPr>
              <w:t xml:space="preserve">• Involve children in the planning of the visit, and how it will be managed, wherever possible </w:t>
            </w:r>
          </w:p>
          <w:p w14:paraId="700F4F1B" w14:textId="77777777" w:rsidR="00422CFE" w:rsidRDefault="00422CFE" w:rsidP="00422CFE">
            <w:pPr>
              <w:pStyle w:val="BodyText"/>
              <w:spacing w:before="10"/>
              <w:rPr>
                <w:bCs/>
                <w:sz w:val="20"/>
                <w:szCs w:val="20"/>
              </w:rPr>
            </w:pPr>
            <w:r w:rsidRPr="00422CFE">
              <w:rPr>
                <w:bCs/>
                <w:sz w:val="20"/>
                <w:szCs w:val="20"/>
              </w:rPr>
              <w:t xml:space="preserve">• Ensure parents are kept fully informed </w:t>
            </w:r>
          </w:p>
          <w:p w14:paraId="2DAA3DF3" w14:textId="77777777" w:rsidR="00422CFE" w:rsidRDefault="00422CFE" w:rsidP="00422CFE">
            <w:pPr>
              <w:pStyle w:val="BodyText"/>
              <w:spacing w:before="10"/>
              <w:rPr>
                <w:bCs/>
                <w:sz w:val="20"/>
                <w:szCs w:val="20"/>
              </w:rPr>
            </w:pPr>
            <w:r w:rsidRPr="00422CFE">
              <w:rPr>
                <w:bCs/>
                <w:sz w:val="20"/>
                <w:szCs w:val="20"/>
              </w:rPr>
              <w:t xml:space="preserve">• Ensure appropriate consent is in place. </w:t>
            </w:r>
            <w:proofErr w:type="gramStart"/>
            <w:r w:rsidRPr="00422CFE">
              <w:rPr>
                <w:bCs/>
                <w:sz w:val="20"/>
                <w:szCs w:val="20"/>
              </w:rPr>
              <w:t>‘Blanket’</w:t>
            </w:r>
            <w:proofErr w:type="gramEnd"/>
            <w:r w:rsidRPr="00422CFE">
              <w:rPr>
                <w:bCs/>
                <w:sz w:val="20"/>
                <w:szCs w:val="20"/>
              </w:rPr>
              <w:t xml:space="preserve"> consent for Level 1 visits (annual or ‘life at the </w:t>
            </w:r>
            <w:proofErr w:type="gramStart"/>
            <w:r w:rsidRPr="00422CFE">
              <w:rPr>
                <w:bCs/>
                <w:sz w:val="20"/>
                <w:szCs w:val="20"/>
              </w:rPr>
              <w:t>school’</w:t>
            </w:r>
            <w:proofErr w:type="gramEnd"/>
            <w:r w:rsidRPr="00422CFE">
              <w:rPr>
                <w:bCs/>
                <w:sz w:val="20"/>
                <w:szCs w:val="20"/>
              </w:rPr>
              <w:t xml:space="preserve"> consent). Specific consent for Level 2 &amp; Level 3 visits. </w:t>
            </w:r>
          </w:p>
          <w:p w14:paraId="58BF09B3" w14:textId="77777777" w:rsidR="00422CFE" w:rsidRDefault="00422CFE" w:rsidP="00422CFE">
            <w:pPr>
              <w:pStyle w:val="BodyText"/>
              <w:spacing w:before="10"/>
              <w:rPr>
                <w:bCs/>
                <w:sz w:val="20"/>
                <w:szCs w:val="20"/>
              </w:rPr>
            </w:pPr>
            <w:r w:rsidRPr="00422CFE">
              <w:rPr>
                <w:bCs/>
                <w:sz w:val="20"/>
                <w:szCs w:val="20"/>
              </w:rPr>
              <w:t>• Plan and execute the visit in accordance with the ‘</w:t>
            </w:r>
            <w:proofErr w:type="spellStart"/>
            <w:r w:rsidRPr="00422CFE">
              <w:rPr>
                <w:bCs/>
                <w:sz w:val="20"/>
                <w:szCs w:val="20"/>
              </w:rPr>
              <w:t>BwDBC</w:t>
            </w:r>
            <w:proofErr w:type="spellEnd"/>
            <w:r w:rsidRPr="00422CFE">
              <w:rPr>
                <w:bCs/>
                <w:sz w:val="20"/>
                <w:szCs w:val="20"/>
              </w:rPr>
              <w:t xml:space="preserve"> Requirements for Off-site Visits and Adventurous Activities’. </w:t>
            </w:r>
          </w:p>
          <w:p w14:paraId="4B525CDB" w14:textId="77777777" w:rsidR="00422CFE" w:rsidRDefault="00422CFE" w:rsidP="00422CFE">
            <w:pPr>
              <w:pStyle w:val="BodyText"/>
              <w:spacing w:before="10"/>
              <w:rPr>
                <w:bCs/>
                <w:sz w:val="20"/>
                <w:szCs w:val="20"/>
              </w:rPr>
            </w:pPr>
            <w:r w:rsidRPr="00422CFE">
              <w:rPr>
                <w:bCs/>
                <w:sz w:val="20"/>
                <w:szCs w:val="20"/>
              </w:rPr>
              <w:t xml:space="preserve">• Ensure all other staff, accompanying adults, children and any external provider are: </w:t>
            </w:r>
          </w:p>
          <w:p w14:paraId="58A84BA1" w14:textId="77777777" w:rsidR="00422CFE" w:rsidRDefault="00422CFE" w:rsidP="00422CFE">
            <w:pPr>
              <w:pStyle w:val="BodyText"/>
              <w:numPr>
                <w:ilvl w:val="0"/>
                <w:numId w:val="15"/>
              </w:numPr>
              <w:spacing w:before="10"/>
              <w:rPr>
                <w:bCs/>
                <w:sz w:val="20"/>
                <w:szCs w:val="20"/>
              </w:rPr>
            </w:pPr>
            <w:r w:rsidRPr="00422CFE">
              <w:rPr>
                <w:bCs/>
                <w:sz w:val="20"/>
                <w:szCs w:val="20"/>
              </w:rPr>
              <w:t xml:space="preserve">Fully briefed about their roles and responsibilities during the visit </w:t>
            </w:r>
          </w:p>
          <w:p w14:paraId="57A816AF" w14:textId="77777777" w:rsidR="00422CFE" w:rsidRDefault="00422CFE" w:rsidP="00422CFE">
            <w:pPr>
              <w:pStyle w:val="BodyText"/>
              <w:numPr>
                <w:ilvl w:val="0"/>
                <w:numId w:val="15"/>
              </w:numPr>
              <w:spacing w:before="10"/>
              <w:rPr>
                <w:bCs/>
                <w:sz w:val="20"/>
                <w:szCs w:val="20"/>
              </w:rPr>
            </w:pPr>
            <w:r w:rsidRPr="00422CFE">
              <w:rPr>
                <w:bCs/>
                <w:sz w:val="20"/>
                <w:szCs w:val="20"/>
              </w:rPr>
              <w:t xml:space="preserve">Know what to do in the event of an emergency </w:t>
            </w:r>
          </w:p>
          <w:p w14:paraId="1A7D3F80" w14:textId="77777777" w:rsidR="00422CFE" w:rsidRDefault="00422CFE" w:rsidP="00422CFE">
            <w:pPr>
              <w:pStyle w:val="BodyText"/>
              <w:numPr>
                <w:ilvl w:val="0"/>
                <w:numId w:val="15"/>
              </w:numPr>
              <w:spacing w:before="10"/>
              <w:rPr>
                <w:bCs/>
                <w:sz w:val="20"/>
                <w:szCs w:val="20"/>
              </w:rPr>
            </w:pPr>
            <w:r w:rsidRPr="00422CFE">
              <w:rPr>
                <w:bCs/>
                <w:sz w:val="20"/>
                <w:szCs w:val="20"/>
              </w:rPr>
              <w:t xml:space="preserve">Are given information they need about individual pupil needs </w:t>
            </w:r>
          </w:p>
          <w:p w14:paraId="796D754E" w14:textId="77777777" w:rsidR="00422CFE" w:rsidRDefault="00422CFE" w:rsidP="00422CFE">
            <w:pPr>
              <w:pStyle w:val="BodyText"/>
              <w:spacing w:before="10"/>
              <w:rPr>
                <w:bCs/>
                <w:sz w:val="20"/>
                <w:szCs w:val="20"/>
              </w:rPr>
            </w:pPr>
            <w:r w:rsidRPr="00422CFE">
              <w:rPr>
                <w:bCs/>
                <w:sz w:val="20"/>
                <w:szCs w:val="20"/>
              </w:rPr>
              <w:t xml:space="preserve">• Fully brief the base contact back at school and ensure they have access to/copies of all relevant information </w:t>
            </w:r>
          </w:p>
          <w:p w14:paraId="0B5251ED" w14:textId="77777777" w:rsidR="00422CFE" w:rsidRDefault="00422CFE" w:rsidP="00422CFE">
            <w:pPr>
              <w:pStyle w:val="BodyText"/>
              <w:spacing w:before="10"/>
              <w:rPr>
                <w:bCs/>
                <w:sz w:val="20"/>
                <w:szCs w:val="20"/>
              </w:rPr>
            </w:pPr>
            <w:r w:rsidRPr="00422CFE">
              <w:rPr>
                <w:bCs/>
                <w:sz w:val="20"/>
                <w:szCs w:val="20"/>
              </w:rPr>
              <w:t xml:space="preserve">• Make suitable checks on any external providers. Where possible use providers with the Learning Outside the Classroom Quality Badge (see </w:t>
            </w:r>
            <w:proofErr w:type="spellStart"/>
            <w:r w:rsidRPr="00422CFE">
              <w:rPr>
                <w:bCs/>
                <w:sz w:val="20"/>
                <w:szCs w:val="20"/>
              </w:rPr>
              <w:t>BwDBC</w:t>
            </w:r>
            <w:proofErr w:type="spellEnd"/>
            <w:r w:rsidRPr="00422CFE">
              <w:rPr>
                <w:bCs/>
                <w:sz w:val="20"/>
                <w:szCs w:val="20"/>
              </w:rPr>
              <w:t xml:space="preserve"> Requirements for Off-site Visits &amp; Adventurous activities – Section 13.12) </w:t>
            </w:r>
          </w:p>
          <w:p w14:paraId="4D1F9471" w14:textId="773A1C08" w:rsidR="00D61EC1" w:rsidRPr="00422CFE" w:rsidRDefault="00422CFE" w:rsidP="00422CFE">
            <w:pPr>
              <w:pStyle w:val="BodyText"/>
              <w:spacing w:before="10"/>
              <w:rPr>
                <w:bCs/>
                <w:sz w:val="20"/>
                <w:szCs w:val="20"/>
              </w:rPr>
            </w:pPr>
            <w:r w:rsidRPr="00422CFE">
              <w:rPr>
                <w:bCs/>
                <w:sz w:val="20"/>
                <w:szCs w:val="20"/>
              </w:rPr>
              <w:t>• Refer to Visit Leader Checklist from the National Guidance</w:t>
            </w:r>
          </w:p>
        </w:tc>
      </w:tr>
      <w:tr w:rsidR="00D61EC1" w14:paraId="65A860F0" w14:textId="77777777" w:rsidTr="005D03F3">
        <w:tc>
          <w:tcPr>
            <w:tcW w:w="1271" w:type="dxa"/>
            <w:shd w:val="clear" w:color="auto" w:fill="B8CCE4" w:themeFill="accent1" w:themeFillTint="66"/>
            <w:vAlign w:val="center"/>
          </w:tcPr>
          <w:p w14:paraId="2BE7EB2E" w14:textId="123C6F29" w:rsidR="00D61EC1" w:rsidRPr="00D61EC1" w:rsidRDefault="00D61EC1" w:rsidP="005D03F3">
            <w:pPr>
              <w:pStyle w:val="BodyText"/>
              <w:spacing w:before="10"/>
              <w:jc w:val="center"/>
              <w:rPr>
                <w:b/>
              </w:rPr>
            </w:pPr>
            <w:r w:rsidRPr="00D61EC1">
              <w:rPr>
                <w:b/>
              </w:rPr>
              <w:t>Level 2 &amp; 3</w:t>
            </w:r>
          </w:p>
        </w:tc>
        <w:tc>
          <w:tcPr>
            <w:tcW w:w="9530" w:type="dxa"/>
          </w:tcPr>
          <w:p w14:paraId="3FE4C26C" w14:textId="77777777" w:rsidR="00422CFE" w:rsidRDefault="00422CFE" w:rsidP="00D61EC1">
            <w:pPr>
              <w:pStyle w:val="BodyText"/>
              <w:spacing w:before="10"/>
              <w:rPr>
                <w:bCs/>
                <w:sz w:val="20"/>
                <w:szCs w:val="20"/>
              </w:rPr>
            </w:pPr>
            <w:proofErr w:type="gramStart"/>
            <w:r w:rsidRPr="00422CFE">
              <w:rPr>
                <w:bCs/>
                <w:sz w:val="20"/>
                <w:szCs w:val="20"/>
              </w:rPr>
              <w:t>All of</w:t>
            </w:r>
            <w:proofErr w:type="gramEnd"/>
            <w:r w:rsidRPr="00422CFE">
              <w:rPr>
                <w:bCs/>
                <w:sz w:val="20"/>
                <w:szCs w:val="20"/>
              </w:rPr>
              <w:t xml:space="preserve"> the above bullet points apply (from the ‘All visits’ section) as well as the </w:t>
            </w:r>
            <w:proofErr w:type="gramStart"/>
            <w:r w:rsidRPr="00422CFE">
              <w:rPr>
                <w:bCs/>
                <w:sz w:val="20"/>
                <w:szCs w:val="20"/>
              </w:rPr>
              <w:t>follow</w:t>
            </w:r>
            <w:proofErr w:type="gramEnd"/>
            <w:r w:rsidRPr="00422CFE">
              <w:rPr>
                <w:bCs/>
                <w:sz w:val="20"/>
                <w:szCs w:val="20"/>
              </w:rPr>
              <w:t xml:space="preserve"> points: </w:t>
            </w:r>
          </w:p>
          <w:p w14:paraId="0FDC60AC" w14:textId="77777777" w:rsidR="00422CFE" w:rsidRDefault="00422CFE" w:rsidP="00D61EC1">
            <w:pPr>
              <w:pStyle w:val="BodyText"/>
              <w:spacing w:before="10"/>
              <w:rPr>
                <w:bCs/>
                <w:sz w:val="20"/>
                <w:szCs w:val="20"/>
              </w:rPr>
            </w:pPr>
            <w:r w:rsidRPr="00422CFE">
              <w:rPr>
                <w:bCs/>
                <w:sz w:val="20"/>
                <w:szCs w:val="20"/>
              </w:rPr>
              <w:t xml:space="preserve">▪ All Level 2 &amp; Level 3 visits must be entered and approved on EVOLVE </w:t>
            </w:r>
          </w:p>
          <w:p w14:paraId="7664D463" w14:textId="77777777" w:rsidR="00422CFE" w:rsidRDefault="00422CFE" w:rsidP="00D61EC1">
            <w:pPr>
              <w:pStyle w:val="BodyText"/>
              <w:spacing w:before="10"/>
              <w:rPr>
                <w:bCs/>
                <w:sz w:val="20"/>
                <w:szCs w:val="20"/>
              </w:rPr>
            </w:pPr>
            <w:r w:rsidRPr="00422CFE">
              <w:rPr>
                <w:bCs/>
                <w:sz w:val="20"/>
                <w:szCs w:val="20"/>
              </w:rPr>
              <w:t xml:space="preserve">▪ Specific parental consent is required for Level 2 &amp; Level 3 visits </w:t>
            </w:r>
          </w:p>
          <w:p w14:paraId="27941617" w14:textId="77777777" w:rsidR="00422CFE" w:rsidRDefault="00422CFE" w:rsidP="00D61EC1">
            <w:pPr>
              <w:pStyle w:val="BodyText"/>
              <w:spacing w:before="10"/>
              <w:rPr>
                <w:bCs/>
                <w:sz w:val="20"/>
                <w:szCs w:val="20"/>
              </w:rPr>
            </w:pPr>
            <w:r w:rsidRPr="00422CFE">
              <w:rPr>
                <w:bCs/>
                <w:sz w:val="20"/>
                <w:szCs w:val="20"/>
              </w:rPr>
              <w:t xml:space="preserve">▪ All relevant information must be included. The following (where applicable) must be attached to the EVOLVE Visit Form: </w:t>
            </w:r>
          </w:p>
          <w:p w14:paraId="033DB94E" w14:textId="77777777" w:rsidR="005D03F3" w:rsidRDefault="00422CFE" w:rsidP="00422CFE">
            <w:pPr>
              <w:pStyle w:val="BodyText"/>
              <w:numPr>
                <w:ilvl w:val="0"/>
                <w:numId w:val="16"/>
              </w:numPr>
              <w:spacing w:before="10"/>
              <w:rPr>
                <w:bCs/>
                <w:sz w:val="20"/>
                <w:szCs w:val="20"/>
              </w:rPr>
            </w:pPr>
            <w:r w:rsidRPr="00422CFE">
              <w:rPr>
                <w:bCs/>
                <w:sz w:val="20"/>
                <w:szCs w:val="20"/>
              </w:rPr>
              <w:t xml:space="preserve">Itinerary </w:t>
            </w:r>
            <w:proofErr w:type="gramStart"/>
            <w:r w:rsidRPr="00422CFE">
              <w:rPr>
                <w:bCs/>
                <w:sz w:val="20"/>
                <w:szCs w:val="20"/>
              </w:rPr>
              <w:t>o Event</w:t>
            </w:r>
            <w:proofErr w:type="gramEnd"/>
            <w:r w:rsidRPr="00422CFE">
              <w:rPr>
                <w:bCs/>
                <w:sz w:val="20"/>
                <w:szCs w:val="20"/>
              </w:rPr>
              <w:t xml:space="preserve">-specific Risk Assessment/s (as required) </w:t>
            </w:r>
          </w:p>
          <w:p w14:paraId="72518152" w14:textId="7E399CB5" w:rsidR="00422CFE" w:rsidRDefault="00422CFE" w:rsidP="00422CFE">
            <w:pPr>
              <w:pStyle w:val="BodyText"/>
              <w:numPr>
                <w:ilvl w:val="0"/>
                <w:numId w:val="16"/>
              </w:numPr>
              <w:spacing w:before="10"/>
              <w:rPr>
                <w:bCs/>
                <w:sz w:val="20"/>
                <w:szCs w:val="20"/>
              </w:rPr>
            </w:pPr>
            <w:r w:rsidRPr="00422CFE">
              <w:rPr>
                <w:bCs/>
                <w:sz w:val="20"/>
                <w:szCs w:val="20"/>
              </w:rPr>
              <w:t xml:space="preserve">Information provided to parents/pupils </w:t>
            </w:r>
          </w:p>
          <w:p w14:paraId="3B2B6D33" w14:textId="77777777" w:rsidR="00422CFE" w:rsidRDefault="00422CFE" w:rsidP="00422CFE">
            <w:pPr>
              <w:pStyle w:val="BodyText"/>
              <w:numPr>
                <w:ilvl w:val="0"/>
                <w:numId w:val="16"/>
              </w:numPr>
              <w:spacing w:before="10"/>
              <w:rPr>
                <w:bCs/>
                <w:sz w:val="20"/>
                <w:szCs w:val="20"/>
              </w:rPr>
            </w:pPr>
            <w:r w:rsidRPr="00422CFE">
              <w:rPr>
                <w:bCs/>
                <w:sz w:val="20"/>
                <w:szCs w:val="20"/>
              </w:rPr>
              <w:t xml:space="preserve">Parents meeting presentation (where applicable) </w:t>
            </w:r>
          </w:p>
          <w:p w14:paraId="3A566DE3" w14:textId="77777777" w:rsidR="005D03F3" w:rsidRDefault="00422CFE" w:rsidP="00422CFE">
            <w:pPr>
              <w:pStyle w:val="BodyText"/>
              <w:numPr>
                <w:ilvl w:val="0"/>
                <w:numId w:val="16"/>
              </w:numPr>
              <w:spacing w:before="10"/>
              <w:rPr>
                <w:bCs/>
                <w:sz w:val="20"/>
                <w:szCs w:val="20"/>
              </w:rPr>
            </w:pPr>
            <w:r w:rsidRPr="00422CFE">
              <w:rPr>
                <w:bCs/>
                <w:sz w:val="20"/>
                <w:szCs w:val="20"/>
              </w:rPr>
              <w:t xml:space="preserve">Copy of EV4 Provider Form (Only required if the provider does not hold an </w:t>
            </w:r>
            <w:proofErr w:type="spellStart"/>
            <w:r w:rsidRPr="00422CFE">
              <w:rPr>
                <w:bCs/>
                <w:sz w:val="20"/>
                <w:szCs w:val="20"/>
              </w:rPr>
              <w:t>LOtC</w:t>
            </w:r>
            <w:proofErr w:type="spellEnd"/>
            <w:r w:rsidRPr="00422CFE">
              <w:rPr>
                <w:bCs/>
                <w:sz w:val="20"/>
                <w:szCs w:val="20"/>
              </w:rPr>
              <w:t xml:space="preserve"> Quality Badge) </w:t>
            </w:r>
          </w:p>
          <w:p w14:paraId="60D1ECB6" w14:textId="77777777" w:rsidR="005D03F3" w:rsidRDefault="00422CFE" w:rsidP="00422CFE">
            <w:pPr>
              <w:pStyle w:val="BodyText"/>
              <w:numPr>
                <w:ilvl w:val="0"/>
                <w:numId w:val="16"/>
              </w:numPr>
              <w:spacing w:before="10"/>
              <w:rPr>
                <w:bCs/>
                <w:sz w:val="20"/>
                <w:szCs w:val="20"/>
              </w:rPr>
            </w:pPr>
            <w:r w:rsidRPr="00422CFE">
              <w:rPr>
                <w:bCs/>
                <w:sz w:val="20"/>
                <w:szCs w:val="20"/>
              </w:rPr>
              <w:t xml:space="preserve">Any other relevant information </w:t>
            </w:r>
          </w:p>
          <w:p w14:paraId="7B361AA0" w14:textId="20C280BF" w:rsidR="00D61EC1" w:rsidRPr="00422CFE" w:rsidRDefault="00422CFE" w:rsidP="005D03F3">
            <w:pPr>
              <w:pStyle w:val="BodyText"/>
              <w:spacing w:before="10"/>
              <w:rPr>
                <w:bCs/>
                <w:sz w:val="20"/>
                <w:szCs w:val="20"/>
              </w:rPr>
            </w:pPr>
            <w:r w:rsidRPr="00422CFE">
              <w:rPr>
                <w:bCs/>
                <w:sz w:val="20"/>
                <w:szCs w:val="20"/>
              </w:rPr>
              <w:t>This information must be available to view on EVOLVE before approval is granted</w:t>
            </w:r>
          </w:p>
        </w:tc>
      </w:tr>
      <w:tr w:rsidR="00D61EC1" w14:paraId="194BC450" w14:textId="77777777" w:rsidTr="005D03F3">
        <w:tc>
          <w:tcPr>
            <w:tcW w:w="1271" w:type="dxa"/>
            <w:shd w:val="clear" w:color="auto" w:fill="B8CCE4" w:themeFill="accent1" w:themeFillTint="66"/>
            <w:vAlign w:val="center"/>
          </w:tcPr>
          <w:p w14:paraId="079BB7EC" w14:textId="33D7BA4F" w:rsidR="00D61EC1" w:rsidRPr="00D61EC1" w:rsidRDefault="00D61EC1" w:rsidP="005D03F3">
            <w:pPr>
              <w:pStyle w:val="BodyText"/>
              <w:spacing w:before="10"/>
              <w:jc w:val="center"/>
              <w:rPr>
                <w:b/>
              </w:rPr>
            </w:pPr>
            <w:r w:rsidRPr="00D61EC1">
              <w:rPr>
                <w:b/>
              </w:rPr>
              <w:t>Required for all visits</w:t>
            </w:r>
          </w:p>
        </w:tc>
        <w:tc>
          <w:tcPr>
            <w:tcW w:w="9530" w:type="dxa"/>
          </w:tcPr>
          <w:p w14:paraId="206B32A0" w14:textId="1435412C" w:rsidR="005D03F3" w:rsidRDefault="005D03F3" w:rsidP="00D61EC1">
            <w:pPr>
              <w:pStyle w:val="BodyText"/>
              <w:spacing w:before="10"/>
              <w:rPr>
                <w:bCs/>
                <w:sz w:val="20"/>
                <w:szCs w:val="20"/>
              </w:rPr>
            </w:pPr>
            <w:r w:rsidRPr="00422CFE">
              <w:rPr>
                <w:bCs/>
                <w:sz w:val="20"/>
                <w:szCs w:val="20"/>
              </w:rPr>
              <w:t>▪</w:t>
            </w:r>
            <w:r>
              <w:rPr>
                <w:bCs/>
                <w:sz w:val="20"/>
                <w:szCs w:val="20"/>
              </w:rPr>
              <w:t xml:space="preserve"> </w:t>
            </w:r>
            <w:r w:rsidRPr="005D03F3">
              <w:rPr>
                <w:bCs/>
                <w:sz w:val="20"/>
                <w:szCs w:val="20"/>
              </w:rPr>
              <w:t xml:space="preserve">Visit Leader holds the following: </w:t>
            </w:r>
          </w:p>
          <w:p w14:paraId="608BC549" w14:textId="77777777" w:rsidR="005D03F3" w:rsidRDefault="005D03F3" w:rsidP="005D03F3">
            <w:pPr>
              <w:pStyle w:val="BodyText"/>
              <w:numPr>
                <w:ilvl w:val="0"/>
                <w:numId w:val="17"/>
              </w:numPr>
              <w:spacing w:before="10"/>
              <w:rPr>
                <w:bCs/>
                <w:sz w:val="20"/>
                <w:szCs w:val="20"/>
              </w:rPr>
            </w:pPr>
            <w:r w:rsidRPr="005D03F3">
              <w:rPr>
                <w:bCs/>
                <w:sz w:val="20"/>
                <w:szCs w:val="20"/>
              </w:rPr>
              <w:t xml:space="preserve">List of staff and young people on visit o EV7 Emergency card (including 24hr Emergency Contact details where appropriate) </w:t>
            </w:r>
          </w:p>
          <w:p w14:paraId="42BC07E4" w14:textId="77777777" w:rsidR="005D03F3" w:rsidRDefault="005D03F3" w:rsidP="005D03F3">
            <w:pPr>
              <w:pStyle w:val="BodyText"/>
              <w:numPr>
                <w:ilvl w:val="0"/>
                <w:numId w:val="17"/>
              </w:numPr>
              <w:spacing w:before="10"/>
              <w:rPr>
                <w:bCs/>
                <w:sz w:val="20"/>
                <w:szCs w:val="20"/>
              </w:rPr>
            </w:pPr>
            <w:r w:rsidRPr="005D03F3">
              <w:rPr>
                <w:bCs/>
                <w:sz w:val="20"/>
                <w:szCs w:val="20"/>
              </w:rPr>
              <w:t xml:space="preserve">First Aid kit </w:t>
            </w:r>
            <w:proofErr w:type="gramStart"/>
            <w:r w:rsidRPr="005D03F3">
              <w:rPr>
                <w:bCs/>
                <w:sz w:val="20"/>
                <w:szCs w:val="20"/>
              </w:rPr>
              <w:t>o Mobile phone</w:t>
            </w:r>
            <w:proofErr w:type="gramEnd"/>
            <w:r w:rsidRPr="005D03F3">
              <w:rPr>
                <w:bCs/>
                <w:sz w:val="20"/>
                <w:szCs w:val="20"/>
              </w:rPr>
              <w:t xml:space="preserve"> </w:t>
            </w:r>
          </w:p>
          <w:p w14:paraId="7BF5E9B3" w14:textId="77777777" w:rsidR="005D03F3" w:rsidRDefault="005D03F3" w:rsidP="005D03F3">
            <w:pPr>
              <w:pStyle w:val="BodyText"/>
              <w:numPr>
                <w:ilvl w:val="0"/>
                <w:numId w:val="17"/>
              </w:numPr>
              <w:spacing w:before="10"/>
              <w:rPr>
                <w:bCs/>
                <w:sz w:val="20"/>
                <w:szCs w:val="20"/>
              </w:rPr>
            </w:pPr>
            <w:r w:rsidRPr="005D03F3">
              <w:rPr>
                <w:bCs/>
                <w:sz w:val="20"/>
                <w:szCs w:val="20"/>
              </w:rPr>
              <w:t>Any other relevant documentation/items (</w:t>
            </w:r>
            <w:proofErr w:type="spellStart"/>
            <w:r w:rsidRPr="005D03F3">
              <w:rPr>
                <w:bCs/>
                <w:sz w:val="20"/>
                <w:szCs w:val="20"/>
              </w:rPr>
              <w:t>eg</w:t>
            </w:r>
            <w:proofErr w:type="spellEnd"/>
            <w:r w:rsidRPr="005D03F3">
              <w:rPr>
                <w:bCs/>
                <w:sz w:val="20"/>
                <w:szCs w:val="20"/>
              </w:rPr>
              <w:t xml:space="preserve"> medication/ contact details where appropriate) </w:t>
            </w:r>
          </w:p>
          <w:p w14:paraId="19B62415" w14:textId="77777777" w:rsidR="005D03F3" w:rsidRDefault="005D03F3" w:rsidP="005D03F3">
            <w:pPr>
              <w:pStyle w:val="BodyText"/>
              <w:spacing w:before="10"/>
              <w:rPr>
                <w:bCs/>
                <w:sz w:val="20"/>
                <w:szCs w:val="20"/>
              </w:rPr>
            </w:pPr>
            <w:r w:rsidRPr="005D03F3">
              <w:rPr>
                <w:bCs/>
                <w:sz w:val="20"/>
                <w:szCs w:val="20"/>
              </w:rPr>
              <w:t xml:space="preserve">▪ Emergency contact (at the base) holds the following: </w:t>
            </w:r>
          </w:p>
          <w:p w14:paraId="74D2921E" w14:textId="77777777" w:rsidR="005D03F3" w:rsidRDefault="005D03F3" w:rsidP="005D03F3">
            <w:pPr>
              <w:pStyle w:val="BodyText"/>
              <w:numPr>
                <w:ilvl w:val="0"/>
                <w:numId w:val="18"/>
              </w:numPr>
              <w:spacing w:before="10"/>
              <w:rPr>
                <w:bCs/>
                <w:sz w:val="20"/>
                <w:szCs w:val="20"/>
              </w:rPr>
            </w:pPr>
            <w:r w:rsidRPr="005D03F3">
              <w:rPr>
                <w:bCs/>
                <w:sz w:val="20"/>
                <w:szCs w:val="20"/>
              </w:rPr>
              <w:t>List of staff and young people on visit</w:t>
            </w:r>
          </w:p>
          <w:p w14:paraId="6F4DA16A" w14:textId="77777777" w:rsidR="005D03F3" w:rsidRDefault="005D03F3" w:rsidP="005D03F3">
            <w:pPr>
              <w:pStyle w:val="BodyText"/>
              <w:numPr>
                <w:ilvl w:val="0"/>
                <w:numId w:val="18"/>
              </w:numPr>
              <w:spacing w:before="10"/>
              <w:rPr>
                <w:bCs/>
                <w:sz w:val="20"/>
                <w:szCs w:val="20"/>
              </w:rPr>
            </w:pPr>
            <w:r w:rsidRPr="005D03F3">
              <w:rPr>
                <w:bCs/>
                <w:sz w:val="20"/>
                <w:szCs w:val="20"/>
              </w:rPr>
              <w:t>EV7, EV8a &amp; EV8b Emergency cards (Including Visit Leader contact details while on the visit)</w:t>
            </w:r>
          </w:p>
          <w:p w14:paraId="3A2595A1" w14:textId="77777777" w:rsidR="005D03F3" w:rsidRDefault="005D03F3" w:rsidP="005D03F3">
            <w:pPr>
              <w:pStyle w:val="BodyText"/>
              <w:numPr>
                <w:ilvl w:val="0"/>
                <w:numId w:val="18"/>
              </w:numPr>
              <w:spacing w:before="10"/>
              <w:rPr>
                <w:bCs/>
                <w:sz w:val="20"/>
                <w:szCs w:val="20"/>
              </w:rPr>
            </w:pPr>
            <w:r w:rsidRPr="005D03F3">
              <w:rPr>
                <w:bCs/>
                <w:sz w:val="20"/>
                <w:szCs w:val="20"/>
              </w:rPr>
              <w:t>Any other relevant documentation (</w:t>
            </w:r>
            <w:proofErr w:type="spellStart"/>
            <w:r w:rsidRPr="005D03F3">
              <w:rPr>
                <w:bCs/>
                <w:sz w:val="20"/>
                <w:szCs w:val="20"/>
              </w:rPr>
              <w:t>eg</w:t>
            </w:r>
            <w:proofErr w:type="spellEnd"/>
            <w:r w:rsidRPr="005D03F3">
              <w:rPr>
                <w:bCs/>
                <w:sz w:val="20"/>
                <w:szCs w:val="20"/>
              </w:rPr>
              <w:t xml:space="preserve"> medical/ contact details)</w:t>
            </w:r>
          </w:p>
          <w:p w14:paraId="7BEB9F50" w14:textId="0CBFEE4C" w:rsidR="00D61EC1" w:rsidRPr="005D03F3" w:rsidRDefault="005D03F3" w:rsidP="005D03F3">
            <w:pPr>
              <w:pStyle w:val="BodyText"/>
              <w:numPr>
                <w:ilvl w:val="0"/>
                <w:numId w:val="18"/>
              </w:numPr>
              <w:spacing w:before="10"/>
              <w:rPr>
                <w:bCs/>
                <w:sz w:val="20"/>
                <w:szCs w:val="20"/>
              </w:rPr>
            </w:pPr>
            <w:r w:rsidRPr="005D03F3">
              <w:rPr>
                <w:bCs/>
                <w:sz w:val="20"/>
                <w:szCs w:val="20"/>
              </w:rPr>
              <w:t>And should have 24/7 access to all Visit details and documentation</w:t>
            </w:r>
          </w:p>
        </w:tc>
      </w:tr>
    </w:tbl>
    <w:p w14:paraId="2A77EA3C" w14:textId="77777777" w:rsidR="00D61EC1" w:rsidRPr="00D61EC1" w:rsidRDefault="00D61EC1" w:rsidP="00D61EC1">
      <w:pPr>
        <w:pStyle w:val="BodyText"/>
        <w:spacing w:before="10"/>
        <w:rPr>
          <w:bCs/>
        </w:rPr>
      </w:pPr>
    </w:p>
    <w:p w14:paraId="488CFD17" w14:textId="71FA8806" w:rsidR="005D03F3" w:rsidRDefault="005D03F3">
      <w:pPr>
        <w:rPr>
          <w:b/>
          <w:sz w:val="24"/>
          <w:szCs w:val="24"/>
        </w:rPr>
      </w:pPr>
      <w:r>
        <w:rPr>
          <w:b/>
        </w:rPr>
        <w:br w:type="page"/>
      </w:r>
    </w:p>
    <w:p w14:paraId="33415235" w14:textId="26D09263" w:rsidR="00237778" w:rsidRDefault="005D03F3" w:rsidP="005D03F3">
      <w:pPr>
        <w:pStyle w:val="BodyText"/>
        <w:outlineLvl w:val="0"/>
        <w:rPr>
          <w:b/>
        </w:rPr>
      </w:pPr>
      <w:bookmarkStart w:id="9" w:name="_Toc219724441"/>
      <w:r>
        <w:rPr>
          <w:b/>
        </w:rPr>
        <w:lastRenderedPageBreak/>
        <w:t>10</w:t>
      </w:r>
      <w:r>
        <w:rPr>
          <w:b/>
        </w:rPr>
        <w:tab/>
        <w:t>Guidance for Visit Leaders</w:t>
      </w:r>
      <w:bookmarkEnd w:id="9"/>
    </w:p>
    <w:p w14:paraId="6FAA9494" w14:textId="77777777" w:rsidR="005D03F3" w:rsidRDefault="005D03F3" w:rsidP="005D03F3">
      <w:pPr>
        <w:pStyle w:val="BodyText"/>
        <w:outlineLvl w:val="0"/>
        <w:rPr>
          <w:b/>
        </w:rPr>
      </w:pPr>
    </w:p>
    <w:p w14:paraId="6A98B8A0" w14:textId="77777777" w:rsidR="005D03F3" w:rsidRDefault="005D03F3" w:rsidP="005D03F3">
      <w:pPr>
        <w:pStyle w:val="BodyText"/>
        <w:ind w:left="720"/>
        <w:rPr>
          <w:bCs/>
        </w:rPr>
      </w:pPr>
      <w:r w:rsidRPr="005D03F3">
        <w:rPr>
          <w:bCs/>
        </w:rPr>
        <w:t xml:space="preserve">All Visit Leaders should be familiar with the ‘Specific guidance for your role’ (for Visit Leaders) which can be found by accessing the OEAPNG website and selecting the Visit Leader role on the </w:t>
      </w:r>
      <w:proofErr w:type="gramStart"/>
      <w:r w:rsidRPr="005D03F3">
        <w:rPr>
          <w:bCs/>
        </w:rPr>
        <w:t>right hand</w:t>
      </w:r>
      <w:proofErr w:type="gramEnd"/>
      <w:r w:rsidRPr="005D03F3">
        <w:rPr>
          <w:bCs/>
        </w:rPr>
        <w:t xml:space="preserve"> side of the page. This will bring up all relevant documents for the role of Visit Leader. </w:t>
      </w:r>
    </w:p>
    <w:p w14:paraId="2E8450C4" w14:textId="77777777" w:rsidR="005D03F3" w:rsidRDefault="005D03F3" w:rsidP="005D03F3">
      <w:pPr>
        <w:pStyle w:val="BodyText"/>
        <w:ind w:firstLine="720"/>
        <w:rPr>
          <w:bCs/>
        </w:rPr>
      </w:pPr>
    </w:p>
    <w:p w14:paraId="21B44958" w14:textId="77777777" w:rsidR="005D03F3" w:rsidRDefault="005D03F3" w:rsidP="005D03F3">
      <w:pPr>
        <w:pStyle w:val="BodyText"/>
        <w:ind w:left="720"/>
        <w:rPr>
          <w:bCs/>
        </w:rPr>
      </w:pPr>
      <w:r w:rsidRPr="005D03F3">
        <w:rPr>
          <w:bCs/>
        </w:rPr>
        <w:t xml:space="preserve">The following OEAP documents may be of particular interest and can be found in the ‘Specific guidance for your role’ (for visit Leaders) section on the OEAPNG website. </w:t>
      </w:r>
    </w:p>
    <w:p w14:paraId="23172E21" w14:textId="77777777" w:rsidR="005D03F3" w:rsidRDefault="005D03F3" w:rsidP="005D03F3">
      <w:pPr>
        <w:pStyle w:val="BodyText"/>
        <w:numPr>
          <w:ilvl w:val="0"/>
          <w:numId w:val="19"/>
        </w:numPr>
        <w:rPr>
          <w:bCs/>
        </w:rPr>
      </w:pPr>
      <w:proofErr w:type="gramStart"/>
      <w:r w:rsidRPr="005D03F3">
        <w:rPr>
          <w:bCs/>
        </w:rPr>
        <w:t>Visit or</w:t>
      </w:r>
      <w:proofErr w:type="gramEnd"/>
      <w:r w:rsidRPr="005D03F3">
        <w:rPr>
          <w:bCs/>
        </w:rPr>
        <w:t xml:space="preserve"> Activity Leader Responsibilities</w:t>
      </w:r>
    </w:p>
    <w:p w14:paraId="094D6371" w14:textId="77777777" w:rsidR="005D03F3" w:rsidRDefault="005D03F3" w:rsidP="005D03F3">
      <w:pPr>
        <w:pStyle w:val="BodyText"/>
        <w:numPr>
          <w:ilvl w:val="0"/>
          <w:numId w:val="19"/>
        </w:numPr>
        <w:rPr>
          <w:bCs/>
        </w:rPr>
      </w:pPr>
      <w:r w:rsidRPr="005D03F3">
        <w:rPr>
          <w:bCs/>
        </w:rPr>
        <w:t>Visit Leader Checklist</w:t>
      </w:r>
    </w:p>
    <w:p w14:paraId="042FCAB3" w14:textId="77777777" w:rsidR="005D03F3" w:rsidRDefault="005D03F3" w:rsidP="005D03F3">
      <w:pPr>
        <w:pStyle w:val="BodyText"/>
        <w:numPr>
          <w:ilvl w:val="0"/>
          <w:numId w:val="19"/>
        </w:numPr>
        <w:rPr>
          <w:bCs/>
        </w:rPr>
      </w:pPr>
      <w:r w:rsidRPr="005D03F3">
        <w:rPr>
          <w:bCs/>
        </w:rPr>
        <w:t>Group Management and Supervision</w:t>
      </w:r>
    </w:p>
    <w:p w14:paraId="17F9CD71" w14:textId="77777777" w:rsidR="005D03F3" w:rsidRDefault="005D03F3" w:rsidP="005D03F3">
      <w:pPr>
        <w:pStyle w:val="BodyText"/>
        <w:numPr>
          <w:ilvl w:val="0"/>
          <w:numId w:val="19"/>
        </w:numPr>
        <w:rPr>
          <w:bCs/>
        </w:rPr>
      </w:pPr>
      <w:r w:rsidRPr="005D03F3">
        <w:rPr>
          <w:bCs/>
        </w:rPr>
        <w:t>Good Practice Basics</w:t>
      </w:r>
    </w:p>
    <w:p w14:paraId="385DC2E4" w14:textId="4B79BAA3" w:rsidR="005D03F3" w:rsidRDefault="005D03F3" w:rsidP="005D03F3">
      <w:pPr>
        <w:pStyle w:val="BodyText"/>
        <w:numPr>
          <w:ilvl w:val="0"/>
          <w:numId w:val="19"/>
        </w:numPr>
        <w:rPr>
          <w:bCs/>
        </w:rPr>
      </w:pPr>
      <w:r w:rsidRPr="005D03F3">
        <w:rPr>
          <w:bCs/>
        </w:rPr>
        <w:t>Ratios and Effective Supervision</w:t>
      </w:r>
    </w:p>
    <w:p w14:paraId="110F31D1" w14:textId="77777777" w:rsidR="005D03F3" w:rsidRPr="007F5DE1" w:rsidRDefault="005D03F3" w:rsidP="005D03F3">
      <w:pPr>
        <w:pStyle w:val="BodyText"/>
        <w:rPr>
          <w:b/>
        </w:rPr>
      </w:pPr>
    </w:p>
    <w:p w14:paraId="2F00BEEF" w14:textId="552AE630" w:rsidR="005D03F3" w:rsidRPr="007F5DE1" w:rsidRDefault="005D03F3" w:rsidP="005D03F3">
      <w:pPr>
        <w:pStyle w:val="BodyText"/>
        <w:outlineLvl w:val="0"/>
        <w:rPr>
          <w:b/>
        </w:rPr>
      </w:pPr>
      <w:bookmarkStart w:id="10" w:name="_Toc219724442"/>
      <w:r w:rsidRPr="007F5DE1">
        <w:rPr>
          <w:b/>
        </w:rPr>
        <w:t>11</w:t>
      </w:r>
      <w:r w:rsidRPr="007F5DE1">
        <w:rPr>
          <w:b/>
        </w:rPr>
        <w:tab/>
        <w:t>Parental Consent</w:t>
      </w:r>
      <w:bookmarkEnd w:id="10"/>
    </w:p>
    <w:p w14:paraId="11B450FE" w14:textId="4D93CD14" w:rsidR="005D03F3" w:rsidRDefault="005D03F3" w:rsidP="005D03F3">
      <w:pPr>
        <w:pStyle w:val="BodyText"/>
        <w:rPr>
          <w:bCs/>
        </w:rPr>
      </w:pPr>
      <w:r>
        <w:rPr>
          <w:bCs/>
        </w:rPr>
        <w:tab/>
      </w:r>
    </w:p>
    <w:p w14:paraId="3578EA2D" w14:textId="77777777" w:rsidR="005D03F3" w:rsidRDefault="005D03F3" w:rsidP="005D03F3">
      <w:pPr>
        <w:pStyle w:val="BodyText"/>
        <w:rPr>
          <w:bCs/>
        </w:rPr>
      </w:pPr>
      <w:r>
        <w:rPr>
          <w:bCs/>
        </w:rPr>
        <w:tab/>
      </w:r>
      <w:r w:rsidRPr="005D03F3">
        <w:rPr>
          <w:bCs/>
        </w:rPr>
        <w:t>Staff must ensure that appropriate consent is in place:</w:t>
      </w:r>
    </w:p>
    <w:p w14:paraId="0A0F8346" w14:textId="77777777" w:rsidR="005D03F3" w:rsidRDefault="005D03F3" w:rsidP="005D03F3">
      <w:pPr>
        <w:pStyle w:val="BodyText"/>
        <w:rPr>
          <w:bCs/>
        </w:rPr>
      </w:pPr>
    </w:p>
    <w:p w14:paraId="6A8C53B2" w14:textId="77777777" w:rsidR="005D03F3" w:rsidRDefault="005D03F3" w:rsidP="005D03F3">
      <w:pPr>
        <w:pStyle w:val="BodyText"/>
        <w:numPr>
          <w:ilvl w:val="0"/>
          <w:numId w:val="13"/>
        </w:numPr>
        <w:rPr>
          <w:bCs/>
        </w:rPr>
      </w:pPr>
      <w:proofErr w:type="gramStart"/>
      <w:r w:rsidRPr="005D03F3">
        <w:rPr>
          <w:bCs/>
        </w:rPr>
        <w:t>‘Blanket’</w:t>
      </w:r>
      <w:proofErr w:type="gramEnd"/>
      <w:r w:rsidRPr="005D03F3">
        <w:rPr>
          <w:bCs/>
        </w:rPr>
        <w:t xml:space="preserve"> consent for Level 1 &amp; Level 2 visits (annual or ‘life at the </w:t>
      </w:r>
      <w:proofErr w:type="gramStart"/>
      <w:r w:rsidRPr="005D03F3">
        <w:rPr>
          <w:bCs/>
        </w:rPr>
        <w:t>school’</w:t>
      </w:r>
      <w:proofErr w:type="gramEnd"/>
      <w:r w:rsidRPr="005D03F3">
        <w:rPr>
          <w:bCs/>
        </w:rPr>
        <w:t xml:space="preserve"> consent).</w:t>
      </w:r>
    </w:p>
    <w:p w14:paraId="47FFBE5B" w14:textId="36E0D65C" w:rsidR="005D03F3" w:rsidRDefault="005D03F3" w:rsidP="005D03F3">
      <w:pPr>
        <w:pStyle w:val="BodyText"/>
        <w:numPr>
          <w:ilvl w:val="0"/>
          <w:numId w:val="13"/>
        </w:numPr>
        <w:rPr>
          <w:bCs/>
        </w:rPr>
      </w:pPr>
      <w:r w:rsidRPr="005D03F3">
        <w:rPr>
          <w:bCs/>
        </w:rPr>
        <w:t>Specific consent for Level 2 &amp; Level 3 visits and for visits that extend beyond the school day.</w:t>
      </w:r>
    </w:p>
    <w:p w14:paraId="0757B07D" w14:textId="77777777" w:rsidR="005D03F3" w:rsidRDefault="005D03F3" w:rsidP="005D03F3">
      <w:pPr>
        <w:pStyle w:val="BodyText"/>
        <w:rPr>
          <w:bCs/>
        </w:rPr>
      </w:pPr>
    </w:p>
    <w:p w14:paraId="0FB7FB07" w14:textId="2FA7B76C" w:rsidR="005D03F3" w:rsidRPr="007F5DE1" w:rsidRDefault="005D03F3" w:rsidP="007F5DE1">
      <w:pPr>
        <w:pStyle w:val="BodyText"/>
        <w:outlineLvl w:val="0"/>
        <w:rPr>
          <w:b/>
        </w:rPr>
      </w:pPr>
      <w:bookmarkStart w:id="11" w:name="_Toc219724443"/>
      <w:r w:rsidRPr="007F5DE1">
        <w:rPr>
          <w:b/>
        </w:rPr>
        <w:t>12</w:t>
      </w:r>
      <w:r w:rsidRPr="007F5DE1">
        <w:rPr>
          <w:b/>
        </w:rPr>
        <w:tab/>
        <w:t>Risk Management</w:t>
      </w:r>
      <w:bookmarkEnd w:id="11"/>
    </w:p>
    <w:p w14:paraId="0A2BB989" w14:textId="77777777" w:rsidR="005D03F3" w:rsidRDefault="005D03F3" w:rsidP="005D03F3">
      <w:pPr>
        <w:pStyle w:val="BodyText"/>
        <w:rPr>
          <w:bCs/>
        </w:rPr>
      </w:pPr>
    </w:p>
    <w:p w14:paraId="5F40C830" w14:textId="77777777" w:rsidR="005D03F3" w:rsidRPr="0063165C" w:rsidRDefault="005D03F3" w:rsidP="005D03F3">
      <w:pPr>
        <w:pStyle w:val="BodyText"/>
        <w:ind w:left="720"/>
        <w:rPr>
          <w:b/>
        </w:rPr>
      </w:pPr>
      <w:r w:rsidRPr="0063165C">
        <w:rPr>
          <w:b/>
        </w:rPr>
        <w:t xml:space="preserve">The school’s/service’s Generic Risk Assessment for Off-site visits must be implemented by staff for all visits. Where there are any additional significant </w:t>
      </w:r>
      <w:proofErr w:type="gramStart"/>
      <w:r w:rsidRPr="0063165C">
        <w:rPr>
          <w:b/>
        </w:rPr>
        <w:t>risks</w:t>
      </w:r>
      <w:proofErr w:type="gramEnd"/>
      <w:r w:rsidRPr="0063165C">
        <w:rPr>
          <w:b/>
        </w:rPr>
        <w:t xml:space="preserve"> they should be included in an Event Specific Risk Assessment, recorded on the EV5 Form and attached to the visit form (EV1 or on EVOLVE). </w:t>
      </w:r>
    </w:p>
    <w:p w14:paraId="4124955A" w14:textId="77777777" w:rsidR="005D03F3" w:rsidRDefault="005D03F3" w:rsidP="005D03F3">
      <w:pPr>
        <w:pStyle w:val="BodyText"/>
        <w:ind w:left="720"/>
        <w:rPr>
          <w:bCs/>
        </w:rPr>
      </w:pPr>
    </w:p>
    <w:p w14:paraId="2FA66F24" w14:textId="77777777" w:rsidR="005D03F3" w:rsidRPr="0063165C" w:rsidRDefault="005D03F3" w:rsidP="005D03F3">
      <w:pPr>
        <w:pStyle w:val="BodyText"/>
        <w:ind w:left="720"/>
        <w:rPr>
          <w:b/>
        </w:rPr>
      </w:pPr>
      <w:r w:rsidRPr="0063165C">
        <w:rPr>
          <w:b/>
        </w:rPr>
        <w:t xml:space="preserve">Level 1 Visits </w:t>
      </w:r>
    </w:p>
    <w:p w14:paraId="3E407197" w14:textId="77777777" w:rsidR="005D03F3" w:rsidRDefault="005D03F3" w:rsidP="005D03F3">
      <w:pPr>
        <w:pStyle w:val="BodyText"/>
        <w:ind w:left="720"/>
        <w:rPr>
          <w:bCs/>
        </w:rPr>
      </w:pPr>
    </w:p>
    <w:p w14:paraId="7D6BF1FF" w14:textId="77777777" w:rsidR="005D03F3" w:rsidRDefault="005D03F3" w:rsidP="005D03F3">
      <w:pPr>
        <w:pStyle w:val="BodyText"/>
        <w:ind w:left="720"/>
        <w:rPr>
          <w:bCs/>
        </w:rPr>
      </w:pPr>
      <w:r w:rsidRPr="005D03F3">
        <w:rPr>
          <w:bCs/>
        </w:rPr>
        <w:t xml:space="preserve">It is expected that routine, low risk visits (Level 1 visits) will be managed using </w:t>
      </w:r>
      <w:proofErr w:type="gramStart"/>
      <w:r w:rsidRPr="005D03F3">
        <w:rPr>
          <w:bCs/>
        </w:rPr>
        <w:t>the generic</w:t>
      </w:r>
      <w:proofErr w:type="gramEnd"/>
      <w:r w:rsidRPr="005D03F3">
        <w:rPr>
          <w:bCs/>
        </w:rPr>
        <w:t xml:space="preserve"> risk assessment. </w:t>
      </w:r>
    </w:p>
    <w:p w14:paraId="1189F4A5" w14:textId="77777777" w:rsidR="005D03F3" w:rsidRDefault="005D03F3" w:rsidP="005D03F3">
      <w:pPr>
        <w:pStyle w:val="BodyText"/>
        <w:ind w:left="720"/>
        <w:rPr>
          <w:bCs/>
        </w:rPr>
      </w:pPr>
    </w:p>
    <w:p w14:paraId="2EABDFE1" w14:textId="312FCAF5" w:rsidR="005D03F3" w:rsidRDefault="005D03F3" w:rsidP="005D03F3">
      <w:pPr>
        <w:pStyle w:val="BodyText"/>
        <w:ind w:left="720"/>
        <w:rPr>
          <w:bCs/>
        </w:rPr>
      </w:pPr>
      <w:r w:rsidRPr="005D03F3">
        <w:rPr>
          <w:bCs/>
        </w:rPr>
        <w:t xml:space="preserve">For Level 1 visits, a routine check of the generic risk assessment to make sure the precautions remain suitable and sufficient is all that may be required. Where additional factors apply such as a group with unusually challenging </w:t>
      </w:r>
      <w:proofErr w:type="spellStart"/>
      <w:r w:rsidRPr="005D03F3">
        <w:rPr>
          <w:bCs/>
        </w:rPr>
        <w:t>behaviour</w:t>
      </w:r>
      <w:proofErr w:type="spellEnd"/>
      <w:r w:rsidRPr="005D03F3">
        <w:rPr>
          <w:bCs/>
        </w:rPr>
        <w:t>; extreme weather; an inexperienced leader; then an event-specific risk assessment may be required to cover any additional issues.</w:t>
      </w:r>
    </w:p>
    <w:p w14:paraId="375EE1EE" w14:textId="77777777" w:rsidR="0063165C" w:rsidRDefault="0063165C" w:rsidP="005D03F3">
      <w:pPr>
        <w:pStyle w:val="BodyText"/>
        <w:ind w:left="720"/>
        <w:rPr>
          <w:bCs/>
        </w:rPr>
      </w:pPr>
    </w:p>
    <w:p w14:paraId="0435B839" w14:textId="77777777" w:rsidR="0063165C" w:rsidRPr="0063165C" w:rsidRDefault="0063165C" w:rsidP="005D03F3">
      <w:pPr>
        <w:pStyle w:val="BodyText"/>
        <w:ind w:left="720"/>
        <w:rPr>
          <w:b/>
        </w:rPr>
      </w:pPr>
      <w:r w:rsidRPr="0063165C">
        <w:rPr>
          <w:b/>
        </w:rPr>
        <w:t xml:space="preserve">Level 2 &amp; Level 3 Visits </w:t>
      </w:r>
    </w:p>
    <w:p w14:paraId="55BD5500" w14:textId="77777777" w:rsidR="0063165C" w:rsidRDefault="0063165C" w:rsidP="005D03F3">
      <w:pPr>
        <w:pStyle w:val="BodyText"/>
        <w:ind w:left="720"/>
        <w:rPr>
          <w:bCs/>
        </w:rPr>
      </w:pPr>
    </w:p>
    <w:p w14:paraId="5A48C95B" w14:textId="77777777" w:rsidR="0063165C" w:rsidRDefault="0063165C" w:rsidP="005D03F3">
      <w:pPr>
        <w:pStyle w:val="BodyText"/>
        <w:ind w:left="720"/>
        <w:rPr>
          <w:bCs/>
        </w:rPr>
      </w:pPr>
      <w:r w:rsidRPr="0063165C">
        <w:rPr>
          <w:bCs/>
        </w:rPr>
        <w:t xml:space="preserve">For Level 2 and Level 3 (more complex) visits an event-specific risk assessment must be considered. Any additional significant issues must be recorded along with appropriate control measures. There is no need to repeat any issues already covered adequately on the generic risk assessment. </w:t>
      </w:r>
    </w:p>
    <w:p w14:paraId="7A4AF481" w14:textId="77777777" w:rsidR="0063165C" w:rsidRDefault="0063165C" w:rsidP="005D03F3">
      <w:pPr>
        <w:pStyle w:val="BodyText"/>
        <w:ind w:left="720"/>
        <w:rPr>
          <w:bCs/>
        </w:rPr>
      </w:pPr>
    </w:p>
    <w:p w14:paraId="1003A5A7" w14:textId="35618C2A" w:rsidR="0063165C" w:rsidRDefault="0063165C" w:rsidP="005D03F3">
      <w:pPr>
        <w:pStyle w:val="BodyText"/>
        <w:ind w:left="720"/>
        <w:rPr>
          <w:bCs/>
        </w:rPr>
      </w:pPr>
      <w:r w:rsidRPr="0063165C">
        <w:rPr>
          <w:bCs/>
        </w:rPr>
        <w:t>Please note any additional risk assessment must be attached to the EV1 or EVOLVE visit form for monitoring by the EVC and Head/Manager before approval can be given.</w:t>
      </w:r>
    </w:p>
    <w:p w14:paraId="2AF96106" w14:textId="77777777" w:rsidR="0063165C" w:rsidRDefault="0063165C" w:rsidP="005D03F3">
      <w:pPr>
        <w:pStyle w:val="BodyText"/>
        <w:ind w:left="720"/>
        <w:rPr>
          <w:bCs/>
        </w:rPr>
      </w:pPr>
    </w:p>
    <w:p w14:paraId="0CB66C29" w14:textId="77777777" w:rsidR="0063165C" w:rsidRDefault="0063165C" w:rsidP="005D03F3">
      <w:pPr>
        <w:pStyle w:val="BodyText"/>
        <w:ind w:left="720"/>
        <w:rPr>
          <w:b/>
        </w:rPr>
      </w:pPr>
      <w:r w:rsidRPr="0063165C">
        <w:rPr>
          <w:b/>
        </w:rPr>
        <w:t xml:space="preserve">On-going risk assessments </w:t>
      </w:r>
    </w:p>
    <w:p w14:paraId="7A0B9168" w14:textId="77777777" w:rsidR="0063165C" w:rsidRPr="0063165C" w:rsidRDefault="0063165C" w:rsidP="005D03F3">
      <w:pPr>
        <w:pStyle w:val="BodyText"/>
        <w:ind w:left="720"/>
        <w:rPr>
          <w:b/>
        </w:rPr>
      </w:pPr>
    </w:p>
    <w:p w14:paraId="3B0EBABF" w14:textId="77777777" w:rsidR="0063165C" w:rsidRDefault="0063165C" w:rsidP="005D03F3">
      <w:pPr>
        <w:pStyle w:val="BodyText"/>
        <w:ind w:left="720"/>
        <w:rPr>
          <w:bCs/>
        </w:rPr>
      </w:pPr>
      <w:r w:rsidRPr="0063165C">
        <w:rPr>
          <w:bCs/>
        </w:rPr>
        <w:t xml:space="preserve">This is what the staff do on a visit to keep the group safe – ‘active risk management’. It involves continuously assessing situations as they unfold and adjusting your response to effectively manage any issues/risks that may arise. This is not a written risk assessment. </w:t>
      </w:r>
    </w:p>
    <w:p w14:paraId="26829049" w14:textId="77777777" w:rsidR="0063165C" w:rsidRDefault="0063165C" w:rsidP="005D03F3">
      <w:pPr>
        <w:pStyle w:val="BodyText"/>
        <w:ind w:left="720"/>
        <w:rPr>
          <w:bCs/>
        </w:rPr>
      </w:pPr>
    </w:p>
    <w:p w14:paraId="2FA0C0E6" w14:textId="3F1F1557" w:rsidR="0063165C" w:rsidRDefault="0063165C" w:rsidP="005D03F3">
      <w:pPr>
        <w:pStyle w:val="BodyText"/>
        <w:ind w:left="720"/>
        <w:rPr>
          <w:bCs/>
        </w:rPr>
      </w:pPr>
      <w:r w:rsidRPr="0063165C">
        <w:rPr>
          <w:bCs/>
        </w:rPr>
        <w:lastRenderedPageBreak/>
        <w:t>All staff are responsible for carrying out effective on-going risk assessments based on competence, experience and common sense. Staff teams must be suitably competent and experienced so that they are able to effectively manage any situations they are likely to encounter on the visit.</w:t>
      </w:r>
    </w:p>
    <w:p w14:paraId="089A0F1C" w14:textId="77777777" w:rsidR="0063165C" w:rsidRDefault="0063165C" w:rsidP="005D03F3">
      <w:pPr>
        <w:pStyle w:val="BodyText"/>
        <w:ind w:left="720"/>
        <w:rPr>
          <w:bCs/>
        </w:rPr>
      </w:pPr>
    </w:p>
    <w:p w14:paraId="5854BAD5" w14:textId="77777777" w:rsidR="0063165C" w:rsidRPr="0063165C" w:rsidRDefault="0063165C" w:rsidP="005D03F3">
      <w:pPr>
        <w:pStyle w:val="BodyText"/>
        <w:ind w:left="720"/>
        <w:rPr>
          <w:b/>
        </w:rPr>
      </w:pPr>
      <w:r w:rsidRPr="0063165C">
        <w:rPr>
          <w:b/>
        </w:rPr>
        <w:t xml:space="preserve">What to consider when carrying out an Off-site visit risk assessment </w:t>
      </w:r>
    </w:p>
    <w:p w14:paraId="4D80103D" w14:textId="77777777" w:rsidR="0063165C" w:rsidRDefault="0063165C" w:rsidP="005D03F3">
      <w:pPr>
        <w:pStyle w:val="BodyText"/>
        <w:ind w:left="720"/>
        <w:rPr>
          <w:bCs/>
        </w:rPr>
      </w:pPr>
    </w:p>
    <w:p w14:paraId="0D1490EA" w14:textId="77777777" w:rsidR="0063165C" w:rsidRDefault="0063165C" w:rsidP="005D03F3">
      <w:pPr>
        <w:pStyle w:val="BodyText"/>
        <w:ind w:left="720"/>
        <w:rPr>
          <w:bCs/>
        </w:rPr>
      </w:pPr>
      <w:r w:rsidRPr="0063165C">
        <w:rPr>
          <w:bCs/>
        </w:rPr>
        <w:t xml:space="preserve">When considering whether there are any significant risks that need </w:t>
      </w:r>
      <w:proofErr w:type="gramStart"/>
      <w:r w:rsidRPr="0063165C">
        <w:rPr>
          <w:bCs/>
        </w:rPr>
        <w:t>managing</w:t>
      </w:r>
      <w:proofErr w:type="gramEnd"/>
      <w:r w:rsidRPr="0063165C">
        <w:rPr>
          <w:bCs/>
        </w:rPr>
        <w:t xml:space="preserve"> it is recommended that staff use the following model:</w:t>
      </w:r>
    </w:p>
    <w:p w14:paraId="105D8DA5" w14:textId="77777777" w:rsidR="0063165C" w:rsidRDefault="0063165C" w:rsidP="005D03F3">
      <w:pPr>
        <w:pStyle w:val="BodyText"/>
        <w:ind w:left="720"/>
        <w:rPr>
          <w:bCs/>
        </w:rPr>
      </w:pPr>
    </w:p>
    <w:p w14:paraId="1A00F078" w14:textId="77777777" w:rsidR="0063165C" w:rsidRDefault="0063165C" w:rsidP="005D03F3">
      <w:pPr>
        <w:pStyle w:val="BodyText"/>
        <w:ind w:left="720"/>
        <w:rPr>
          <w:bCs/>
        </w:rPr>
      </w:pPr>
      <w:r w:rsidRPr="0063165C">
        <w:rPr>
          <w:b/>
          <w:color w:val="C00000"/>
        </w:rPr>
        <w:t>STAGED</w:t>
      </w:r>
      <w:r w:rsidRPr="0063165C">
        <w:rPr>
          <w:bCs/>
        </w:rPr>
        <w:t xml:space="preserve">: </w:t>
      </w:r>
    </w:p>
    <w:p w14:paraId="2FAB40BF" w14:textId="77777777" w:rsidR="0063165C" w:rsidRDefault="0063165C" w:rsidP="0063165C">
      <w:pPr>
        <w:pStyle w:val="BodyText"/>
        <w:rPr>
          <w:bCs/>
        </w:rPr>
      </w:pPr>
      <w:r w:rsidRPr="0063165C">
        <w:rPr>
          <w:b/>
          <w:color w:val="C00000"/>
        </w:rPr>
        <w:t>S</w:t>
      </w:r>
      <w:r w:rsidRPr="0063165C">
        <w:rPr>
          <w:bCs/>
        </w:rPr>
        <w:t xml:space="preserve">taffing (Including competence, experience, ratios, effective supervision) </w:t>
      </w:r>
    </w:p>
    <w:p w14:paraId="3A9E5117" w14:textId="77777777" w:rsidR="0063165C" w:rsidRDefault="0063165C" w:rsidP="0063165C">
      <w:pPr>
        <w:pStyle w:val="BodyText"/>
        <w:rPr>
          <w:bCs/>
        </w:rPr>
      </w:pPr>
      <w:r w:rsidRPr="0063165C">
        <w:rPr>
          <w:b/>
          <w:color w:val="C00000"/>
        </w:rPr>
        <w:t>T</w:t>
      </w:r>
      <w:r w:rsidRPr="0063165C">
        <w:rPr>
          <w:bCs/>
        </w:rPr>
        <w:t xml:space="preserve">imings (Timings, itinerary, downtime) </w:t>
      </w:r>
    </w:p>
    <w:p w14:paraId="32A1C1FE" w14:textId="77777777" w:rsidR="0063165C" w:rsidRDefault="0063165C" w:rsidP="0063165C">
      <w:pPr>
        <w:pStyle w:val="BodyText"/>
        <w:rPr>
          <w:bCs/>
        </w:rPr>
      </w:pPr>
      <w:r w:rsidRPr="0063165C">
        <w:rPr>
          <w:b/>
          <w:color w:val="C00000"/>
        </w:rPr>
        <w:t>A</w:t>
      </w:r>
      <w:r w:rsidRPr="0063165C">
        <w:rPr>
          <w:bCs/>
        </w:rPr>
        <w:t>ctivities (</w:t>
      </w:r>
      <w:proofErr w:type="spellStart"/>
      <w:r w:rsidRPr="0063165C">
        <w:rPr>
          <w:bCs/>
        </w:rPr>
        <w:t>Programme</w:t>
      </w:r>
      <w:proofErr w:type="spellEnd"/>
      <w:r w:rsidRPr="0063165C">
        <w:rPr>
          <w:bCs/>
        </w:rPr>
        <w:t xml:space="preserve">, activities to be undertaken. Who will lead? Adventurous?) </w:t>
      </w:r>
    </w:p>
    <w:p w14:paraId="34A1CE0A" w14:textId="77777777" w:rsidR="0063165C" w:rsidRDefault="0063165C" w:rsidP="0063165C">
      <w:pPr>
        <w:pStyle w:val="BodyText"/>
        <w:rPr>
          <w:bCs/>
        </w:rPr>
      </w:pPr>
      <w:r w:rsidRPr="0063165C">
        <w:rPr>
          <w:b/>
          <w:color w:val="C00000"/>
        </w:rPr>
        <w:t>G</w:t>
      </w:r>
      <w:r w:rsidRPr="0063165C">
        <w:rPr>
          <w:bCs/>
        </w:rPr>
        <w:t xml:space="preserve">roup (Additional needs: learning, </w:t>
      </w:r>
      <w:proofErr w:type="spellStart"/>
      <w:r w:rsidRPr="0063165C">
        <w:rPr>
          <w:bCs/>
        </w:rPr>
        <w:t>behaviour</w:t>
      </w:r>
      <w:proofErr w:type="spellEnd"/>
      <w:r w:rsidRPr="0063165C">
        <w:rPr>
          <w:bCs/>
        </w:rPr>
        <w:t xml:space="preserve">, disabilities, medical. Challenging group?) </w:t>
      </w:r>
    </w:p>
    <w:p w14:paraId="0872F73E" w14:textId="77777777" w:rsidR="0063165C" w:rsidRDefault="0063165C" w:rsidP="0063165C">
      <w:pPr>
        <w:pStyle w:val="BodyText"/>
        <w:rPr>
          <w:bCs/>
        </w:rPr>
      </w:pPr>
      <w:r w:rsidRPr="0063165C">
        <w:rPr>
          <w:b/>
          <w:color w:val="C00000"/>
        </w:rPr>
        <w:t>E</w:t>
      </w:r>
      <w:r w:rsidRPr="0063165C">
        <w:rPr>
          <w:bCs/>
        </w:rPr>
        <w:t xml:space="preserve">nvironment (Venue, accommodation, weather, water levels, crowds, other users, culture) </w:t>
      </w:r>
    </w:p>
    <w:p w14:paraId="22B419F1" w14:textId="3E6A20A4" w:rsidR="0063165C" w:rsidRDefault="0063165C" w:rsidP="0063165C">
      <w:pPr>
        <w:pStyle w:val="BodyText"/>
        <w:rPr>
          <w:bCs/>
        </w:rPr>
      </w:pPr>
      <w:r w:rsidRPr="0063165C">
        <w:rPr>
          <w:b/>
          <w:color w:val="C00000"/>
        </w:rPr>
        <w:t>D</w:t>
      </w:r>
      <w:r w:rsidRPr="0063165C">
        <w:rPr>
          <w:bCs/>
        </w:rPr>
        <w:t>istance from base (Including transport arrangements, support systems, residential visits, visits abroad)</w:t>
      </w:r>
    </w:p>
    <w:p w14:paraId="017CA541" w14:textId="77777777" w:rsidR="0063165C" w:rsidRDefault="0063165C" w:rsidP="0063165C">
      <w:pPr>
        <w:pStyle w:val="BodyText"/>
        <w:rPr>
          <w:bCs/>
        </w:rPr>
      </w:pPr>
    </w:p>
    <w:p w14:paraId="04865DC4" w14:textId="77777777" w:rsidR="0063165C" w:rsidRDefault="0063165C" w:rsidP="0063165C">
      <w:pPr>
        <w:pStyle w:val="BodyText"/>
        <w:ind w:firstLine="720"/>
        <w:rPr>
          <w:bCs/>
        </w:rPr>
      </w:pPr>
      <w:r w:rsidRPr="0063165C">
        <w:rPr>
          <w:b/>
        </w:rPr>
        <w:t>Procedures for risk management:</w:t>
      </w:r>
      <w:r w:rsidRPr="0063165C">
        <w:rPr>
          <w:bCs/>
        </w:rPr>
        <w:t xml:space="preserve"> </w:t>
      </w:r>
    </w:p>
    <w:p w14:paraId="5B7CF14B" w14:textId="77777777" w:rsidR="0063165C" w:rsidRDefault="0063165C" w:rsidP="0063165C">
      <w:pPr>
        <w:pStyle w:val="BodyText"/>
        <w:ind w:firstLine="720"/>
        <w:rPr>
          <w:bCs/>
        </w:rPr>
      </w:pPr>
    </w:p>
    <w:p w14:paraId="6D14BA0D" w14:textId="230FF0D8" w:rsidR="0063165C" w:rsidRDefault="0063165C" w:rsidP="0063165C">
      <w:pPr>
        <w:pStyle w:val="BodyText"/>
        <w:numPr>
          <w:ilvl w:val="0"/>
          <w:numId w:val="20"/>
        </w:numPr>
        <w:rPr>
          <w:bCs/>
        </w:rPr>
      </w:pPr>
      <w:r w:rsidRPr="0063165C">
        <w:rPr>
          <w:bCs/>
        </w:rPr>
        <w:t xml:space="preserve">All staff must be familiar with and use the Generic Risk Assessment for all visits. </w:t>
      </w:r>
    </w:p>
    <w:p w14:paraId="1BE7B4CE" w14:textId="3C0DA95D" w:rsidR="0063165C" w:rsidRDefault="0063165C" w:rsidP="0063165C">
      <w:pPr>
        <w:pStyle w:val="BodyText"/>
        <w:ind w:left="1080"/>
        <w:rPr>
          <w:bCs/>
        </w:rPr>
      </w:pPr>
    </w:p>
    <w:p w14:paraId="5EF7574B" w14:textId="5757BA88" w:rsidR="0063165C" w:rsidRDefault="0063165C" w:rsidP="0063165C">
      <w:pPr>
        <w:pStyle w:val="BodyText"/>
        <w:numPr>
          <w:ilvl w:val="0"/>
          <w:numId w:val="20"/>
        </w:numPr>
        <w:rPr>
          <w:bCs/>
        </w:rPr>
      </w:pPr>
      <w:r w:rsidRPr="0063165C">
        <w:rPr>
          <w:bCs/>
        </w:rPr>
        <w:t>Any additional significant risks that are not covered by the generic risk assessment must be recorded</w:t>
      </w:r>
      <w:r>
        <w:rPr>
          <w:bCs/>
        </w:rPr>
        <w:t xml:space="preserve"> </w:t>
      </w:r>
      <w:r w:rsidRPr="0063165C">
        <w:rPr>
          <w:bCs/>
        </w:rPr>
        <w:t xml:space="preserve">on an Event Specific Risk Assessment (on an EV5 Form) </w:t>
      </w:r>
    </w:p>
    <w:p w14:paraId="41683F78" w14:textId="26D05373" w:rsidR="0063165C" w:rsidRDefault="0063165C" w:rsidP="0063165C">
      <w:pPr>
        <w:pStyle w:val="BodyText"/>
        <w:rPr>
          <w:bCs/>
        </w:rPr>
      </w:pPr>
    </w:p>
    <w:p w14:paraId="5850B826" w14:textId="38A0B7B5" w:rsidR="0063165C" w:rsidRDefault="0063165C" w:rsidP="0063165C">
      <w:pPr>
        <w:pStyle w:val="BodyText"/>
        <w:numPr>
          <w:ilvl w:val="0"/>
          <w:numId w:val="20"/>
        </w:numPr>
        <w:rPr>
          <w:bCs/>
        </w:rPr>
      </w:pPr>
      <w:r w:rsidRPr="0063165C">
        <w:rPr>
          <w:bCs/>
        </w:rPr>
        <w:t xml:space="preserve">When completing the risk assessment/ planning the staff should ask the following question: What are the </w:t>
      </w:r>
      <w:proofErr w:type="gramStart"/>
      <w:r w:rsidRPr="0063165C">
        <w:rPr>
          <w:bCs/>
        </w:rPr>
        <w:t>really important</w:t>
      </w:r>
      <w:proofErr w:type="gramEnd"/>
      <w:r w:rsidRPr="0063165C">
        <w:rPr>
          <w:bCs/>
        </w:rPr>
        <w:t xml:space="preserve"> things we need to do </w:t>
      </w:r>
      <w:proofErr w:type="gramStart"/>
      <w:r w:rsidRPr="0063165C">
        <w:rPr>
          <w:bCs/>
        </w:rPr>
        <w:t>keep</w:t>
      </w:r>
      <w:proofErr w:type="gramEnd"/>
      <w:r w:rsidRPr="0063165C">
        <w:rPr>
          <w:bCs/>
        </w:rPr>
        <w:t xml:space="preserve"> the group safe? </w:t>
      </w:r>
    </w:p>
    <w:p w14:paraId="1AA4A027" w14:textId="77777777" w:rsidR="0063165C" w:rsidRDefault="0063165C" w:rsidP="0063165C">
      <w:pPr>
        <w:pStyle w:val="BodyText"/>
        <w:rPr>
          <w:bCs/>
        </w:rPr>
      </w:pPr>
    </w:p>
    <w:p w14:paraId="69439C88" w14:textId="6AD745D0" w:rsidR="0063165C" w:rsidRDefault="0063165C" w:rsidP="0063165C">
      <w:pPr>
        <w:pStyle w:val="BodyText"/>
        <w:numPr>
          <w:ilvl w:val="0"/>
          <w:numId w:val="20"/>
        </w:numPr>
        <w:rPr>
          <w:bCs/>
        </w:rPr>
      </w:pPr>
      <w:r w:rsidRPr="0063165C">
        <w:rPr>
          <w:bCs/>
        </w:rPr>
        <w:t xml:space="preserve">The On-going Risk Assessment is </w:t>
      </w:r>
      <w:proofErr w:type="gramStart"/>
      <w:r w:rsidRPr="0063165C">
        <w:rPr>
          <w:bCs/>
        </w:rPr>
        <w:t>really important</w:t>
      </w:r>
      <w:proofErr w:type="gramEnd"/>
      <w:r w:rsidRPr="0063165C">
        <w:rPr>
          <w:bCs/>
        </w:rPr>
        <w:t xml:space="preserve"> – this is what the staff do during the visit to keep the group safe (see the Ongoing risk assessment section above) </w:t>
      </w:r>
    </w:p>
    <w:p w14:paraId="3F66EE78" w14:textId="77777777" w:rsidR="0063165C" w:rsidRDefault="0063165C" w:rsidP="0063165C">
      <w:pPr>
        <w:pStyle w:val="BodyText"/>
        <w:rPr>
          <w:bCs/>
        </w:rPr>
      </w:pPr>
    </w:p>
    <w:p w14:paraId="5E92CF5A" w14:textId="03F9DE8A" w:rsidR="0063165C" w:rsidRDefault="0063165C" w:rsidP="0063165C">
      <w:pPr>
        <w:pStyle w:val="BodyText"/>
        <w:numPr>
          <w:ilvl w:val="0"/>
          <w:numId w:val="20"/>
        </w:numPr>
        <w:rPr>
          <w:bCs/>
        </w:rPr>
      </w:pPr>
      <w:r w:rsidRPr="0063165C">
        <w:rPr>
          <w:bCs/>
        </w:rPr>
        <w:t xml:space="preserve">All staff have a responsibility to review risk assessments after every visit, including the generic risk assessment. If there are any issues with the generic risk </w:t>
      </w:r>
      <w:proofErr w:type="gramStart"/>
      <w:r w:rsidRPr="0063165C">
        <w:rPr>
          <w:bCs/>
        </w:rPr>
        <w:t>assessment</w:t>
      </w:r>
      <w:proofErr w:type="gramEnd"/>
      <w:r w:rsidRPr="0063165C">
        <w:rPr>
          <w:bCs/>
        </w:rPr>
        <w:t xml:space="preserve"> then staff should bring them to the attention of the EVC immediately. </w:t>
      </w:r>
    </w:p>
    <w:p w14:paraId="0874CD6F" w14:textId="77777777" w:rsidR="0063165C" w:rsidRDefault="0063165C" w:rsidP="0063165C">
      <w:pPr>
        <w:pStyle w:val="BodyText"/>
        <w:rPr>
          <w:bCs/>
        </w:rPr>
      </w:pPr>
    </w:p>
    <w:p w14:paraId="7362A95C" w14:textId="498B4A8D" w:rsidR="0063165C" w:rsidRDefault="0063165C" w:rsidP="0063165C">
      <w:pPr>
        <w:pStyle w:val="BodyText"/>
        <w:numPr>
          <w:ilvl w:val="0"/>
          <w:numId w:val="20"/>
        </w:numPr>
        <w:rPr>
          <w:bCs/>
        </w:rPr>
      </w:pPr>
      <w:r w:rsidRPr="0063165C">
        <w:rPr>
          <w:bCs/>
        </w:rPr>
        <w:t xml:space="preserve">All staff going on the visit should be involved in the planning </w:t>
      </w:r>
      <w:proofErr w:type="gramStart"/>
      <w:r w:rsidRPr="0063165C">
        <w:rPr>
          <w:bCs/>
        </w:rPr>
        <w:t>process</w:t>
      </w:r>
      <w:proofErr w:type="gramEnd"/>
      <w:r w:rsidRPr="0063165C">
        <w:rPr>
          <w:bCs/>
        </w:rPr>
        <w:t xml:space="preserve"> which should include the checking and writing of any risk assessments. The visit leader should take the lead with the planning but as a rule should not complete risk assessments on their own. Ideally risk assessments will be the product of discussions between the staff team. </w:t>
      </w:r>
    </w:p>
    <w:p w14:paraId="572F382F" w14:textId="77777777" w:rsidR="0063165C" w:rsidRDefault="0063165C" w:rsidP="0063165C">
      <w:pPr>
        <w:pStyle w:val="BodyText"/>
        <w:rPr>
          <w:bCs/>
        </w:rPr>
      </w:pPr>
    </w:p>
    <w:p w14:paraId="70F20453" w14:textId="691F2CC3" w:rsidR="0063165C" w:rsidRDefault="0063165C" w:rsidP="0063165C">
      <w:pPr>
        <w:pStyle w:val="BodyText"/>
        <w:numPr>
          <w:ilvl w:val="0"/>
          <w:numId w:val="20"/>
        </w:numPr>
        <w:rPr>
          <w:bCs/>
        </w:rPr>
      </w:pPr>
      <w:r w:rsidRPr="0063165C">
        <w:rPr>
          <w:bCs/>
        </w:rPr>
        <w:t xml:space="preserve">Young people should be included in the risk assessment process where appropriate. This can help them learn how to </w:t>
      </w:r>
      <w:proofErr w:type="gramStart"/>
      <w:r w:rsidRPr="0063165C">
        <w:rPr>
          <w:bCs/>
        </w:rPr>
        <w:t>managing</w:t>
      </w:r>
      <w:proofErr w:type="gramEnd"/>
      <w:r w:rsidRPr="0063165C">
        <w:rPr>
          <w:bCs/>
        </w:rPr>
        <w:t xml:space="preserve"> risk for themselves. </w:t>
      </w:r>
    </w:p>
    <w:p w14:paraId="129B4127" w14:textId="77777777" w:rsidR="0063165C" w:rsidRDefault="0063165C" w:rsidP="0063165C">
      <w:pPr>
        <w:pStyle w:val="BodyText"/>
        <w:rPr>
          <w:bCs/>
        </w:rPr>
      </w:pPr>
    </w:p>
    <w:p w14:paraId="118F4AD6" w14:textId="47CD25B3" w:rsidR="0063165C" w:rsidRDefault="0063165C" w:rsidP="0063165C">
      <w:pPr>
        <w:pStyle w:val="BodyText"/>
        <w:numPr>
          <w:ilvl w:val="0"/>
          <w:numId w:val="20"/>
        </w:numPr>
        <w:rPr>
          <w:bCs/>
        </w:rPr>
      </w:pPr>
      <w:r w:rsidRPr="0063165C">
        <w:rPr>
          <w:bCs/>
        </w:rPr>
        <w:t xml:space="preserve">All </w:t>
      </w:r>
      <w:proofErr w:type="gramStart"/>
      <w:r w:rsidRPr="0063165C">
        <w:rPr>
          <w:bCs/>
        </w:rPr>
        <w:t>staff,</w:t>
      </w:r>
      <w:proofErr w:type="gramEnd"/>
      <w:r w:rsidRPr="0063165C">
        <w:rPr>
          <w:bCs/>
        </w:rPr>
        <w:t xml:space="preserve"> volunteers and young people must be briefed appropriately regarding the risk assessments prior to departur</w:t>
      </w:r>
      <w:r>
        <w:rPr>
          <w:bCs/>
        </w:rPr>
        <w:t>e.</w:t>
      </w:r>
    </w:p>
    <w:p w14:paraId="6F46D8FC" w14:textId="77777777" w:rsidR="007F5DE1" w:rsidRDefault="007F5DE1" w:rsidP="007F5DE1">
      <w:pPr>
        <w:pStyle w:val="ListParagraph"/>
        <w:rPr>
          <w:bCs/>
        </w:rPr>
      </w:pPr>
    </w:p>
    <w:p w14:paraId="41D0A408" w14:textId="77777777" w:rsidR="007F5DE1" w:rsidRDefault="007F5DE1" w:rsidP="0063165C">
      <w:pPr>
        <w:pStyle w:val="BodyText"/>
        <w:numPr>
          <w:ilvl w:val="0"/>
          <w:numId w:val="20"/>
        </w:numPr>
        <w:rPr>
          <w:bCs/>
        </w:rPr>
      </w:pPr>
      <w:r w:rsidRPr="007F5DE1">
        <w:rPr>
          <w:bCs/>
        </w:rPr>
        <w:t xml:space="preserve">Staff only need to record significant risks. Risk assessments should be proportionate, simple and easy to use. </w:t>
      </w:r>
    </w:p>
    <w:p w14:paraId="7C31A7DC" w14:textId="77777777" w:rsidR="007F5DE1" w:rsidRDefault="007F5DE1" w:rsidP="007F5DE1">
      <w:pPr>
        <w:pStyle w:val="ListParagraph"/>
        <w:rPr>
          <w:bCs/>
        </w:rPr>
      </w:pPr>
    </w:p>
    <w:p w14:paraId="6665ED20" w14:textId="3FDBB994" w:rsidR="007F5DE1" w:rsidRDefault="007F5DE1" w:rsidP="0063165C">
      <w:pPr>
        <w:pStyle w:val="BodyText"/>
        <w:numPr>
          <w:ilvl w:val="0"/>
          <w:numId w:val="20"/>
        </w:numPr>
        <w:rPr>
          <w:bCs/>
        </w:rPr>
      </w:pPr>
      <w:r w:rsidRPr="007F5DE1">
        <w:rPr>
          <w:bCs/>
        </w:rPr>
        <w:t>Where an external provider is being used, the provider has responsibility for risk assessing and managing the activities they deliver. Visit Leaders should not ask for copies of providers’ risk assessments. It is appropriate, however, to ask for any information that they publish that is specifically aimed at helping Visit Leaders to manage their visit.</w:t>
      </w:r>
    </w:p>
    <w:p w14:paraId="7454BCBF" w14:textId="77777777" w:rsidR="007F5DE1" w:rsidRDefault="007F5DE1" w:rsidP="007F5DE1">
      <w:pPr>
        <w:pStyle w:val="ListParagraph"/>
        <w:rPr>
          <w:bCs/>
        </w:rPr>
      </w:pPr>
    </w:p>
    <w:p w14:paraId="09D610F2" w14:textId="7F058B19" w:rsidR="007F5DE1" w:rsidRPr="007F5DE1" w:rsidRDefault="007F5DE1" w:rsidP="007F5DE1">
      <w:pPr>
        <w:pStyle w:val="BodyText"/>
        <w:outlineLvl w:val="0"/>
        <w:rPr>
          <w:b/>
        </w:rPr>
      </w:pPr>
      <w:bookmarkStart w:id="12" w:name="_Toc219724444"/>
      <w:r w:rsidRPr="007F5DE1">
        <w:rPr>
          <w:b/>
        </w:rPr>
        <w:t>13</w:t>
      </w:r>
      <w:r w:rsidRPr="007F5DE1">
        <w:rPr>
          <w:b/>
        </w:rPr>
        <w:tab/>
        <w:t>Monitoring</w:t>
      </w:r>
      <w:bookmarkEnd w:id="12"/>
    </w:p>
    <w:p w14:paraId="3A248FA6" w14:textId="77777777" w:rsidR="007F5DE1" w:rsidRDefault="007F5DE1" w:rsidP="007F5DE1">
      <w:pPr>
        <w:pStyle w:val="BodyText"/>
        <w:outlineLvl w:val="0"/>
        <w:rPr>
          <w:bCs/>
        </w:rPr>
      </w:pPr>
    </w:p>
    <w:p w14:paraId="65AA619F" w14:textId="5817AD10" w:rsidR="007F5DE1" w:rsidRDefault="007F5DE1" w:rsidP="007F5DE1">
      <w:pPr>
        <w:pStyle w:val="BodyText"/>
        <w:ind w:left="720"/>
        <w:rPr>
          <w:bCs/>
        </w:rPr>
      </w:pPr>
      <w:r w:rsidRPr="007F5DE1">
        <w:rPr>
          <w:bCs/>
        </w:rPr>
        <w:t xml:space="preserve">The role of monitoring is shared between the EVC, the </w:t>
      </w:r>
      <w:proofErr w:type="gramStart"/>
      <w:r w:rsidRPr="007F5DE1">
        <w:rPr>
          <w:bCs/>
        </w:rPr>
        <w:t>Head</w:t>
      </w:r>
      <w:proofErr w:type="gramEnd"/>
      <w:r w:rsidRPr="007F5DE1">
        <w:rPr>
          <w:bCs/>
        </w:rPr>
        <w:t xml:space="preserve"> the staff and the Governors. The checking and approval process is a very important part of monitoring and is shared between the EVC, Head and Governors. </w:t>
      </w:r>
    </w:p>
    <w:p w14:paraId="67AFA346" w14:textId="77777777" w:rsidR="007F5DE1" w:rsidRDefault="007F5DE1" w:rsidP="007F5DE1">
      <w:pPr>
        <w:pStyle w:val="BodyText"/>
        <w:rPr>
          <w:bCs/>
        </w:rPr>
      </w:pPr>
    </w:p>
    <w:p w14:paraId="6DE3331C" w14:textId="77777777" w:rsidR="007F5DE1" w:rsidRDefault="007F5DE1" w:rsidP="007F5DE1">
      <w:pPr>
        <w:pStyle w:val="BodyText"/>
        <w:ind w:left="720"/>
        <w:rPr>
          <w:bCs/>
        </w:rPr>
      </w:pPr>
      <w:r w:rsidRPr="007F5DE1">
        <w:rPr>
          <w:bCs/>
        </w:rPr>
        <w:t xml:space="preserve">Field monitoring is also </w:t>
      </w:r>
      <w:proofErr w:type="spellStart"/>
      <w:r w:rsidRPr="007F5DE1">
        <w:rPr>
          <w:bCs/>
        </w:rPr>
        <w:t>recognised</w:t>
      </w:r>
      <w:proofErr w:type="spellEnd"/>
      <w:r w:rsidRPr="007F5DE1">
        <w:rPr>
          <w:bCs/>
        </w:rPr>
        <w:t xml:space="preserve"> as important. Staff are encouraged to </w:t>
      </w:r>
      <w:proofErr w:type="gramStart"/>
      <w:r w:rsidRPr="007F5DE1">
        <w:rPr>
          <w:bCs/>
        </w:rPr>
        <w:t>peer monitor</w:t>
      </w:r>
      <w:proofErr w:type="gramEnd"/>
      <w:r w:rsidRPr="007F5DE1">
        <w:rPr>
          <w:bCs/>
        </w:rPr>
        <w:t xml:space="preserve"> and give feedback to colleagues. In </w:t>
      </w:r>
      <w:proofErr w:type="gramStart"/>
      <w:r w:rsidRPr="007F5DE1">
        <w:rPr>
          <w:bCs/>
        </w:rPr>
        <w:t>addition</w:t>
      </w:r>
      <w:proofErr w:type="gramEnd"/>
      <w:r w:rsidRPr="007F5DE1">
        <w:rPr>
          <w:bCs/>
        </w:rPr>
        <w:t xml:space="preserve"> the EVC, Head or other experienced senior staff should carry out monitoring visits from time to time </w:t>
      </w:r>
      <w:proofErr w:type="gramStart"/>
      <w:r w:rsidRPr="007F5DE1">
        <w:rPr>
          <w:bCs/>
        </w:rPr>
        <w:t>in order to</w:t>
      </w:r>
      <w:proofErr w:type="gramEnd"/>
      <w:r w:rsidRPr="007F5DE1">
        <w:rPr>
          <w:bCs/>
        </w:rPr>
        <w:t xml:space="preserve"> support staff and encourage good practice. </w:t>
      </w:r>
    </w:p>
    <w:p w14:paraId="0D26FCC4" w14:textId="77777777" w:rsidR="007F5DE1" w:rsidRDefault="007F5DE1" w:rsidP="007F5DE1">
      <w:pPr>
        <w:pStyle w:val="BodyText"/>
        <w:ind w:left="720"/>
        <w:rPr>
          <w:bCs/>
        </w:rPr>
      </w:pPr>
    </w:p>
    <w:p w14:paraId="72CB5BEC" w14:textId="402CAE49" w:rsidR="007F5DE1" w:rsidRDefault="007F5DE1" w:rsidP="007F5DE1">
      <w:pPr>
        <w:pStyle w:val="BodyText"/>
        <w:ind w:left="720"/>
        <w:rPr>
          <w:bCs/>
        </w:rPr>
      </w:pPr>
      <w:r w:rsidRPr="007F5DE1">
        <w:rPr>
          <w:bCs/>
        </w:rPr>
        <w:t>Any such monitoring should be intelligently targeted to support staff where appropriate and to identify and share good practice</w:t>
      </w:r>
    </w:p>
    <w:p w14:paraId="5827E65B" w14:textId="77777777" w:rsidR="007F5DE1" w:rsidRDefault="007F5DE1" w:rsidP="007F5DE1">
      <w:pPr>
        <w:pStyle w:val="BodyText"/>
        <w:rPr>
          <w:bCs/>
        </w:rPr>
      </w:pPr>
    </w:p>
    <w:p w14:paraId="29A83C19" w14:textId="3710A847" w:rsidR="007F5DE1" w:rsidRPr="007F5DE1" w:rsidRDefault="007F5DE1" w:rsidP="007F5DE1">
      <w:pPr>
        <w:pStyle w:val="BodyText"/>
        <w:outlineLvl w:val="0"/>
        <w:rPr>
          <w:b/>
        </w:rPr>
      </w:pPr>
      <w:bookmarkStart w:id="13" w:name="_Toc219724445"/>
      <w:r w:rsidRPr="007F5DE1">
        <w:rPr>
          <w:b/>
        </w:rPr>
        <w:t>14</w:t>
      </w:r>
      <w:r w:rsidRPr="007F5DE1">
        <w:rPr>
          <w:b/>
        </w:rPr>
        <w:tab/>
        <w:t>The EV3 Form – The Establishment Self-</w:t>
      </w:r>
      <w:proofErr w:type="gramStart"/>
      <w:r w:rsidRPr="007F5DE1">
        <w:rPr>
          <w:b/>
        </w:rPr>
        <w:t>assessment</w:t>
      </w:r>
      <w:proofErr w:type="gramEnd"/>
      <w:r w:rsidRPr="007F5DE1">
        <w:rPr>
          <w:b/>
        </w:rPr>
        <w:t xml:space="preserve"> Form/Compliance Checklist</w:t>
      </w:r>
      <w:bookmarkEnd w:id="13"/>
    </w:p>
    <w:p w14:paraId="4CB9A7A8" w14:textId="77777777" w:rsidR="007F5DE1" w:rsidRDefault="007F5DE1" w:rsidP="007F5DE1">
      <w:pPr>
        <w:pStyle w:val="BodyText"/>
        <w:rPr>
          <w:bCs/>
        </w:rPr>
      </w:pPr>
    </w:p>
    <w:p w14:paraId="790D9757" w14:textId="77777777" w:rsidR="007F5DE1" w:rsidRDefault="007F5DE1" w:rsidP="007F5DE1">
      <w:pPr>
        <w:pStyle w:val="BodyText"/>
        <w:ind w:left="720"/>
        <w:rPr>
          <w:bCs/>
        </w:rPr>
      </w:pPr>
      <w:r w:rsidRPr="007F5DE1">
        <w:rPr>
          <w:bCs/>
        </w:rPr>
        <w:t xml:space="preserve">The EV3 Form will be completed annually by the EVC and Headteacher and will be overseen by the Governors. </w:t>
      </w:r>
    </w:p>
    <w:p w14:paraId="7DA88CFD" w14:textId="77777777" w:rsidR="007F5DE1" w:rsidRDefault="007F5DE1" w:rsidP="007F5DE1">
      <w:pPr>
        <w:pStyle w:val="BodyText"/>
        <w:ind w:firstLine="720"/>
        <w:rPr>
          <w:bCs/>
        </w:rPr>
      </w:pPr>
    </w:p>
    <w:p w14:paraId="0D09B75D" w14:textId="795CF178" w:rsidR="007F5DE1" w:rsidRDefault="007F5DE1" w:rsidP="007F5DE1">
      <w:pPr>
        <w:pStyle w:val="BodyText"/>
        <w:ind w:left="720"/>
        <w:rPr>
          <w:bCs/>
        </w:rPr>
      </w:pPr>
      <w:r w:rsidRPr="007F5DE1">
        <w:rPr>
          <w:bCs/>
        </w:rPr>
        <w:t xml:space="preserve">A copy will be provided to the Governors. An electronic copy of the completed EV3 Form will be emailed to the Education Consultant (Learning Outside the Classroom). </w:t>
      </w:r>
    </w:p>
    <w:p w14:paraId="5C77C211" w14:textId="77777777" w:rsidR="007F5DE1" w:rsidRDefault="007F5DE1" w:rsidP="007F5DE1">
      <w:pPr>
        <w:pStyle w:val="BodyText"/>
        <w:ind w:firstLine="720"/>
        <w:rPr>
          <w:bCs/>
        </w:rPr>
      </w:pPr>
    </w:p>
    <w:p w14:paraId="040B6886" w14:textId="48CC30C5" w:rsidR="007F5DE1" w:rsidRDefault="007F5DE1" w:rsidP="007F5DE1">
      <w:pPr>
        <w:pStyle w:val="BodyText"/>
        <w:ind w:left="720"/>
        <w:rPr>
          <w:bCs/>
        </w:rPr>
      </w:pPr>
      <w:r w:rsidRPr="007F5DE1">
        <w:rPr>
          <w:bCs/>
        </w:rPr>
        <w:t xml:space="preserve">Any action points raised by the EV3 Form should form the basis of an action plan and training </w:t>
      </w:r>
      <w:proofErr w:type="spellStart"/>
      <w:r w:rsidRPr="007F5DE1">
        <w:rPr>
          <w:bCs/>
        </w:rPr>
        <w:t>programme</w:t>
      </w:r>
      <w:proofErr w:type="spellEnd"/>
      <w:r w:rsidRPr="007F5DE1">
        <w:rPr>
          <w:bCs/>
        </w:rPr>
        <w:t xml:space="preserve"> for the coming year. This process can help to fulfil the school’s Health &amp; Safety requirements and can help to inform any inspection regime </w:t>
      </w:r>
      <w:proofErr w:type="spellStart"/>
      <w:r w:rsidRPr="007F5DE1">
        <w:rPr>
          <w:bCs/>
        </w:rPr>
        <w:t>eg</w:t>
      </w:r>
      <w:proofErr w:type="spellEnd"/>
      <w:r w:rsidRPr="007F5DE1">
        <w:rPr>
          <w:bCs/>
        </w:rPr>
        <w:t xml:space="preserve"> Ofsted.</w:t>
      </w:r>
    </w:p>
    <w:p w14:paraId="3DE3D767" w14:textId="77777777" w:rsidR="007F5DE1" w:rsidRDefault="007F5DE1" w:rsidP="007F5DE1">
      <w:pPr>
        <w:pStyle w:val="BodyText"/>
        <w:rPr>
          <w:bCs/>
        </w:rPr>
      </w:pPr>
    </w:p>
    <w:p w14:paraId="5DC3AA4B" w14:textId="035AA632" w:rsidR="007F5DE1" w:rsidRPr="0006666F" w:rsidRDefault="007F5DE1" w:rsidP="007F5DE1">
      <w:pPr>
        <w:pStyle w:val="BodyText"/>
        <w:rPr>
          <w:b/>
        </w:rPr>
      </w:pPr>
      <w:r w:rsidRPr="0006666F">
        <w:rPr>
          <w:b/>
        </w:rPr>
        <w:t>15</w:t>
      </w:r>
      <w:r w:rsidRPr="0006666F">
        <w:rPr>
          <w:b/>
        </w:rPr>
        <w:tab/>
        <w:t>Induction, training, apprenticeship, succession planning</w:t>
      </w:r>
    </w:p>
    <w:p w14:paraId="58451637" w14:textId="77777777" w:rsidR="007F5DE1" w:rsidRDefault="007F5DE1" w:rsidP="007F5DE1">
      <w:pPr>
        <w:pStyle w:val="BodyText"/>
        <w:rPr>
          <w:bCs/>
        </w:rPr>
      </w:pPr>
    </w:p>
    <w:p w14:paraId="6C8B4DDE" w14:textId="57EC8F43" w:rsidR="007F5DE1" w:rsidRDefault="007F5DE1" w:rsidP="007F5DE1">
      <w:pPr>
        <w:pStyle w:val="BodyText"/>
        <w:ind w:left="720"/>
        <w:rPr>
          <w:bCs/>
        </w:rPr>
      </w:pPr>
      <w:r w:rsidRPr="007F5DE1">
        <w:rPr>
          <w:bCs/>
        </w:rPr>
        <w:t xml:space="preserve">The EVC must attend a full </w:t>
      </w:r>
      <w:proofErr w:type="spellStart"/>
      <w:r w:rsidRPr="007F5DE1">
        <w:rPr>
          <w:bCs/>
        </w:rPr>
        <w:t>BwDBC</w:t>
      </w:r>
      <w:proofErr w:type="spellEnd"/>
      <w:r w:rsidRPr="007F5DE1">
        <w:rPr>
          <w:bCs/>
        </w:rPr>
        <w:t xml:space="preserve"> EVC training </w:t>
      </w:r>
      <w:proofErr w:type="gramStart"/>
      <w:r w:rsidRPr="007F5DE1">
        <w:rPr>
          <w:bCs/>
        </w:rPr>
        <w:t>day, and</w:t>
      </w:r>
      <w:proofErr w:type="gramEnd"/>
      <w:r w:rsidRPr="007F5DE1">
        <w:rPr>
          <w:bCs/>
        </w:rPr>
        <w:t xml:space="preserve"> thereafter attend EVC update training at least once every 3 years. </w:t>
      </w:r>
    </w:p>
    <w:p w14:paraId="596452F2" w14:textId="77777777" w:rsidR="007F5DE1" w:rsidRDefault="007F5DE1" w:rsidP="007F5DE1">
      <w:pPr>
        <w:pStyle w:val="BodyText"/>
        <w:rPr>
          <w:bCs/>
        </w:rPr>
      </w:pPr>
    </w:p>
    <w:p w14:paraId="37CB2430" w14:textId="77777777" w:rsidR="007F5DE1" w:rsidRDefault="007F5DE1" w:rsidP="007F5DE1">
      <w:pPr>
        <w:pStyle w:val="BodyText"/>
        <w:ind w:left="720"/>
        <w:rPr>
          <w:bCs/>
        </w:rPr>
      </w:pPr>
      <w:r w:rsidRPr="007F5DE1">
        <w:rPr>
          <w:bCs/>
        </w:rPr>
        <w:t xml:space="preserve">New staff are trained by the EVC </w:t>
      </w:r>
      <w:proofErr w:type="gramStart"/>
      <w:r w:rsidRPr="007F5DE1">
        <w:rPr>
          <w:bCs/>
        </w:rPr>
        <w:t>so that</w:t>
      </w:r>
      <w:proofErr w:type="gramEnd"/>
      <w:r w:rsidRPr="007F5DE1">
        <w:rPr>
          <w:bCs/>
        </w:rPr>
        <w:t xml:space="preserve"> they are familiar with the procedures for Off-site Visits as part of their </w:t>
      </w:r>
      <w:proofErr w:type="gramStart"/>
      <w:r w:rsidRPr="007F5DE1">
        <w:rPr>
          <w:bCs/>
        </w:rPr>
        <w:t>induction</w:t>
      </w:r>
      <w:proofErr w:type="gramEnd"/>
      <w:r w:rsidRPr="007F5DE1">
        <w:rPr>
          <w:bCs/>
        </w:rPr>
        <w:t xml:space="preserve">. This is included and recorded as part of their induction </w:t>
      </w:r>
      <w:proofErr w:type="spellStart"/>
      <w:r w:rsidRPr="007F5DE1">
        <w:rPr>
          <w:bCs/>
        </w:rPr>
        <w:t>programme</w:t>
      </w:r>
      <w:proofErr w:type="spellEnd"/>
      <w:r w:rsidRPr="007F5DE1">
        <w:rPr>
          <w:bCs/>
        </w:rPr>
        <w:t xml:space="preserve">. </w:t>
      </w:r>
    </w:p>
    <w:p w14:paraId="0CB913A0" w14:textId="77777777" w:rsidR="007F5DE1" w:rsidRDefault="007F5DE1" w:rsidP="007F5DE1">
      <w:pPr>
        <w:pStyle w:val="BodyText"/>
        <w:rPr>
          <w:bCs/>
        </w:rPr>
      </w:pPr>
    </w:p>
    <w:p w14:paraId="569525BE" w14:textId="77777777" w:rsidR="007F5DE1" w:rsidRDefault="007F5DE1" w:rsidP="007F5DE1">
      <w:pPr>
        <w:pStyle w:val="BodyText"/>
        <w:ind w:left="720"/>
        <w:rPr>
          <w:bCs/>
        </w:rPr>
      </w:pPr>
      <w:r w:rsidRPr="007F5DE1">
        <w:rPr>
          <w:bCs/>
        </w:rPr>
        <w:t xml:space="preserve">All staff should undergo regular training in relation to Educational Visits. This could be on an annual basis and should be at least every 3 years or when significant changes are implemented. The training could be led by the EVC and Head/Manager or by the Education Consultant for Learning Outside the Classroom. </w:t>
      </w:r>
      <w:proofErr w:type="spellStart"/>
      <w:r w:rsidRPr="007F5DE1">
        <w:rPr>
          <w:bCs/>
        </w:rPr>
        <w:t>BwDBC</w:t>
      </w:r>
      <w:proofErr w:type="spellEnd"/>
      <w:r w:rsidRPr="007F5DE1">
        <w:rPr>
          <w:bCs/>
        </w:rPr>
        <w:t xml:space="preserve"> Visit Leader training (Part 1 &amp; Part 2) is available from the Education Consultant for Learning Outside the Classroom and includes training in risk management, group management, current guidance, visit procedures and EVOLVE. </w:t>
      </w:r>
    </w:p>
    <w:p w14:paraId="4F34D688" w14:textId="77777777" w:rsidR="007F5DE1" w:rsidRDefault="007F5DE1" w:rsidP="007F5DE1">
      <w:pPr>
        <w:pStyle w:val="BodyText"/>
        <w:rPr>
          <w:bCs/>
        </w:rPr>
      </w:pPr>
    </w:p>
    <w:p w14:paraId="436180AB" w14:textId="77777777" w:rsidR="007F5DE1" w:rsidRDefault="007F5DE1" w:rsidP="007F5DE1">
      <w:pPr>
        <w:pStyle w:val="BodyText"/>
        <w:ind w:left="720"/>
        <w:rPr>
          <w:bCs/>
        </w:rPr>
      </w:pPr>
      <w:r w:rsidRPr="007F5DE1">
        <w:rPr>
          <w:bCs/>
        </w:rPr>
        <w:t xml:space="preserve">An apprenticeship model should be used so that inexperienced staff can shadow experienced and competent </w:t>
      </w:r>
      <w:proofErr w:type="gramStart"/>
      <w:r w:rsidRPr="007F5DE1">
        <w:rPr>
          <w:bCs/>
        </w:rPr>
        <w:t>visit leaders</w:t>
      </w:r>
      <w:proofErr w:type="gramEnd"/>
      <w:r w:rsidRPr="007F5DE1">
        <w:rPr>
          <w:bCs/>
        </w:rPr>
        <w:t xml:space="preserve"> until they are ready to </w:t>
      </w:r>
      <w:proofErr w:type="gramStart"/>
      <w:r w:rsidRPr="007F5DE1">
        <w:rPr>
          <w:bCs/>
        </w:rPr>
        <w:t>lead</w:t>
      </w:r>
      <w:proofErr w:type="gramEnd"/>
      <w:r w:rsidRPr="007F5DE1">
        <w:rPr>
          <w:bCs/>
        </w:rPr>
        <w:t xml:space="preserve"> visits themselves. This model also allows for effective succession planning. </w:t>
      </w:r>
    </w:p>
    <w:p w14:paraId="1109C5B9" w14:textId="77777777" w:rsidR="007F5DE1" w:rsidRDefault="007F5DE1" w:rsidP="007F5DE1">
      <w:pPr>
        <w:pStyle w:val="BodyText"/>
        <w:rPr>
          <w:bCs/>
        </w:rPr>
      </w:pPr>
    </w:p>
    <w:p w14:paraId="0D313AC6" w14:textId="77777777" w:rsidR="007F5DE1" w:rsidRDefault="007F5DE1" w:rsidP="007F5DE1">
      <w:pPr>
        <w:pStyle w:val="BodyText"/>
        <w:ind w:firstLine="720"/>
        <w:rPr>
          <w:bCs/>
        </w:rPr>
      </w:pPr>
      <w:r w:rsidRPr="007F5DE1">
        <w:rPr>
          <w:bCs/>
        </w:rPr>
        <w:t xml:space="preserve">Training records are kept by the EVC. </w:t>
      </w:r>
    </w:p>
    <w:p w14:paraId="3C139FF7" w14:textId="77777777" w:rsidR="007F5DE1" w:rsidRDefault="007F5DE1" w:rsidP="007F5DE1">
      <w:pPr>
        <w:pStyle w:val="BodyText"/>
        <w:rPr>
          <w:bCs/>
        </w:rPr>
      </w:pPr>
    </w:p>
    <w:p w14:paraId="502003E7" w14:textId="34A86ABD" w:rsidR="007F5DE1" w:rsidRDefault="007F5DE1" w:rsidP="007F5DE1">
      <w:pPr>
        <w:pStyle w:val="BodyText"/>
        <w:ind w:left="720"/>
        <w:rPr>
          <w:bCs/>
        </w:rPr>
      </w:pPr>
      <w:r w:rsidRPr="007F5DE1">
        <w:rPr>
          <w:bCs/>
        </w:rPr>
        <w:t>Records of any relevant staff qualifications (</w:t>
      </w:r>
      <w:proofErr w:type="spellStart"/>
      <w:r w:rsidRPr="007F5DE1">
        <w:rPr>
          <w:bCs/>
        </w:rPr>
        <w:t>eg</w:t>
      </w:r>
      <w:proofErr w:type="spellEnd"/>
      <w:r w:rsidRPr="007F5DE1">
        <w:rPr>
          <w:bCs/>
        </w:rPr>
        <w:t xml:space="preserve"> Mountain Leader Award or First Aid qualification) including a scanned copy of the certificate should be saved on the member of staff’s profile on EVOLVE. (See Section 16: </w:t>
      </w:r>
      <w:proofErr w:type="spellStart"/>
      <w:r w:rsidRPr="007F5DE1">
        <w:rPr>
          <w:bCs/>
        </w:rPr>
        <w:t>BwDBC</w:t>
      </w:r>
      <w:proofErr w:type="spellEnd"/>
      <w:r w:rsidRPr="007F5DE1">
        <w:rPr>
          <w:bCs/>
        </w:rPr>
        <w:t xml:space="preserve"> Requirements for Off-site Visits and Adventurous Activities).</w:t>
      </w:r>
    </w:p>
    <w:p w14:paraId="368EDCC4" w14:textId="090D366B" w:rsidR="0063165C" w:rsidRPr="0006666F" w:rsidRDefault="007F5DE1" w:rsidP="0006666F">
      <w:pPr>
        <w:rPr>
          <w:bCs/>
        </w:rPr>
      </w:pPr>
      <w:r>
        <w:rPr>
          <w:bCs/>
        </w:rPr>
        <w:br w:type="page"/>
      </w:r>
    </w:p>
    <w:p w14:paraId="2AFEC6B1" w14:textId="69ACDD99" w:rsidR="0006666F" w:rsidRPr="0006666F" w:rsidRDefault="0006666F" w:rsidP="0006666F">
      <w:pPr>
        <w:pStyle w:val="BodyText"/>
        <w:outlineLvl w:val="0"/>
        <w:rPr>
          <w:b/>
        </w:rPr>
      </w:pPr>
      <w:bookmarkStart w:id="14" w:name="_Toc219724446"/>
      <w:r w:rsidRPr="0006666F">
        <w:rPr>
          <w:b/>
        </w:rPr>
        <w:lastRenderedPageBreak/>
        <w:t>1</w:t>
      </w:r>
      <w:r>
        <w:rPr>
          <w:b/>
        </w:rPr>
        <w:t>6</w:t>
      </w:r>
      <w:r w:rsidRPr="0006666F">
        <w:rPr>
          <w:b/>
        </w:rPr>
        <w:tab/>
      </w:r>
      <w:r>
        <w:rPr>
          <w:b/>
        </w:rPr>
        <w:t>Assessing Venues and External Providers</w:t>
      </w:r>
      <w:bookmarkEnd w:id="14"/>
    </w:p>
    <w:p w14:paraId="2CEE29FA" w14:textId="77777777" w:rsidR="0063165C" w:rsidRPr="0006666F" w:rsidRDefault="0063165C" w:rsidP="0063165C">
      <w:pPr>
        <w:pStyle w:val="BodyText"/>
        <w:ind w:left="1080"/>
        <w:rPr>
          <w:bCs/>
        </w:rPr>
      </w:pPr>
    </w:p>
    <w:p w14:paraId="29CC730F" w14:textId="2366D4C0" w:rsidR="0006666F" w:rsidRDefault="0006666F" w:rsidP="0006666F">
      <w:pPr>
        <w:pStyle w:val="BodyText"/>
        <w:spacing w:before="5"/>
        <w:ind w:left="720"/>
        <w:rPr>
          <w:bCs/>
        </w:rPr>
      </w:pPr>
      <w:r w:rsidRPr="0006666F">
        <w:rPr>
          <w:bCs/>
        </w:rPr>
        <w:t>To confirm that all aspects of the operation of the provider are satisfactory, the establishment must ensure that either:</w:t>
      </w:r>
    </w:p>
    <w:p w14:paraId="3F7F2DD2" w14:textId="77777777" w:rsidR="0006666F" w:rsidRDefault="0006666F" w:rsidP="005D03F3">
      <w:pPr>
        <w:pStyle w:val="BodyText"/>
        <w:spacing w:before="5"/>
        <w:rPr>
          <w:bCs/>
        </w:rPr>
      </w:pPr>
      <w:r w:rsidRPr="0006666F">
        <w:rPr>
          <w:bCs/>
        </w:rPr>
        <w:t xml:space="preserve"> </w:t>
      </w:r>
      <w:r>
        <w:rPr>
          <w:bCs/>
        </w:rPr>
        <w:tab/>
      </w:r>
    </w:p>
    <w:p w14:paraId="5F17B1EB" w14:textId="308BC631" w:rsidR="0006666F" w:rsidRDefault="0006666F" w:rsidP="0006666F">
      <w:pPr>
        <w:pStyle w:val="BodyText"/>
        <w:numPr>
          <w:ilvl w:val="0"/>
          <w:numId w:val="21"/>
        </w:numPr>
        <w:spacing w:before="5"/>
        <w:rPr>
          <w:bCs/>
        </w:rPr>
      </w:pPr>
      <w:r w:rsidRPr="0006666F">
        <w:rPr>
          <w:bCs/>
        </w:rPr>
        <w:t xml:space="preserve">The Provider holds an </w:t>
      </w:r>
      <w:proofErr w:type="spellStart"/>
      <w:r w:rsidRPr="0006666F">
        <w:rPr>
          <w:bCs/>
        </w:rPr>
        <w:t>LOtC</w:t>
      </w:r>
      <w:proofErr w:type="spellEnd"/>
      <w:r w:rsidRPr="0006666F">
        <w:rPr>
          <w:bCs/>
        </w:rPr>
        <w:t xml:space="preserve"> Quality Badge </w:t>
      </w:r>
      <w:hyperlink r:id="rId7" w:history="1">
        <w:r w:rsidRPr="00271203">
          <w:rPr>
            <w:rStyle w:val="Hyperlink"/>
            <w:bCs/>
          </w:rPr>
          <w:t>www.lotcqualitybadge.org.uk</w:t>
        </w:r>
      </w:hyperlink>
      <w:r w:rsidRPr="0006666F">
        <w:rPr>
          <w:bCs/>
        </w:rPr>
        <w:t xml:space="preserve"> </w:t>
      </w:r>
    </w:p>
    <w:p w14:paraId="2E3407A1" w14:textId="77777777" w:rsidR="0006666F" w:rsidRDefault="0006666F" w:rsidP="0006666F">
      <w:pPr>
        <w:pStyle w:val="BodyText"/>
        <w:spacing w:before="5"/>
        <w:ind w:left="720"/>
        <w:rPr>
          <w:rFonts w:asciiTheme="minorHAnsi" w:hAnsiTheme="minorHAnsi" w:cstheme="minorHAnsi"/>
          <w:bCs/>
        </w:rPr>
      </w:pPr>
    </w:p>
    <w:p w14:paraId="5BDCCDE1" w14:textId="77777777" w:rsidR="0006666F" w:rsidRDefault="0006666F" w:rsidP="0006666F">
      <w:pPr>
        <w:pStyle w:val="BodyText"/>
        <w:spacing w:before="5"/>
        <w:ind w:left="720"/>
        <w:rPr>
          <w:bCs/>
        </w:rPr>
      </w:pPr>
      <w:r w:rsidRPr="0006666F">
        <w:rPr>
          <w:bCs/>
        </w:rPr>
        <w:t xml:space="preserve">or </w:t>
      </w:r>
    </w:p>
    <w:p w14:paraId="149B7A2F" w14:textId="2BAB1173" w:rsidR="0006666F" w:rsidRDefault="0006666F" w:rsidP="0006666F">
      <w:pPr>
        <w:pStyle w:val="BodyText"/>
        <w:numPr>
          <w:ilvl w:val="0"/>
          <w:numId w:val="21"/>
        </w:numPr>
        <w:spacing w:before="5"/>
        <w:rPr>
          <w:bCs/>
        </w:rPr>
      </w:pPr>
      <w:r w:rsidRPr="0006666F">
        <w:rPr>
          <w:bCs/>
        </w:rPr>
        <w:t xml:space="preserve">An EV4 Provider Form has been satisfactorily completed by the provider </w:t>
      </w:r>
    </w:p>
    <w:p w14:paraId="54416453" w14:textId="77777777" w:rsidR="0006666F" w:rsidRDefault="0006666F" w:rsidP="0006666F">
      <w:pPr>
        <w:pStyle w:val="BodyText"/>
        <w:spacing w:before="5"/>
        <w:rPr>
          <w:bCs/>
        </w:rPr>
      </w:pPr>
    </w:p>
    <w:p w14:paraId="3D7555AE" w14:textId="77777777" w:rsidR="0006666F" w:rsidRDefault="0006666F" w:rsidP="0006666F">
      <w:pPr>
        <w:pStyle w:val="BodyText"/>
        <w:spacing w:before="5"/>
        <w:ind w:left="720"/>
        <w:rPr>
          <w:bCs/>
        </w:rPr>
      </w:pPr>
      <w:r w:rsidRPr="0006666F">
        <w:rPr>
          <w:bCs/>
        </w:rPr>
        <w:t xml:space="preserve">Note: If a Provider holds an AALA </w:t>
      </w:r>
      <w:proofErr w:type="spellStart"/>
      <w:r w:rsidRPr="0006666F">
        <w:rPr>
          <w:bCs/>
        </w:rPr>
        <w:t>licence</w:t>
      </w:r>
      <w:proofErr w:type="spellEnd"/>
      <w:r w:rsidRPr="0006666F">
        <w:rPr>
          <w:bCs/>
        </w:rPr>
        <w:t xml:space="preserve"> (and/or any other accreditation) but not an </w:t>
      </w:r>
      <w:proofErr w:type="spellStart"/>
      <w:r w:rsidRPr="0006666F">
        <w:rPr>
          <w:bCs/>
        </w:rPr>
        <w:t>LOtC</w:t>
      </w:r>
      <w:proofErr w:type="spellEnd"/>
      <w:r w:rsidRPr="0006666F">
        <w:rPr>
          <w:bCs/>
        </w:rPr>
        <w:t xml:space="preserve"> Quality Badge, then an EV4 Provider Form is still required. </w:t>
      </w:r>
    </w:p>
    <w:p w14:paraId="0AB7A09B" w14:textId="77777777" w:rsidR="0006666F" w:rsidRDefault="0006666F" w:rsidP="0006666F">
      <w:pPr>
        <w:pStyle w:val="BodyText"/>
        <w:spacing w:before="5"/>
        <w:ind w:firstLine="360"/>
        <w:rPr>
          <w:bCs/>
        </w:rPr>
      </w:pPr>
    </w:p>
    <w:p w14:paraId="2887601F" w14:textId="77777777" w:rsidR="0006666F" w:rsidRDefault="0006666F" w:rsidP="0006666F">
      <w:pPr>
        <w:pStyle w:val="BodyText"/>
        <w:spacing w:before="5"/>
        <w:ind w:firstLine="720"/>
        <w:rPr>
          <w:bCs/>
        </w:rPr>
      </w:pPr>
      <w:r w:rsidRPr="0006666F">
        <w:rPr>
          <w:bCs/>
        </w:rPr>
        <w:t xml:space="preserve">Visit Leaders should not ask for </w:t>
      </w:r>
    </w:p>
    <w:p w14:paraId="6DA9B787" w14:textId="77777777" w:rsidR="0006666F" w:rsidRDefault="0006666F" w:rsidP="0006666F">
      <w:pPr>
        <w:pStyle w:val="BodyText"/>
        <w:spacing w:before="5"/>
        <w:ind w:firstLine="360"/>
        <w:rPr>
          <w:bCs/>
        </w:rPr>
      </w:pPr>
    </w:p>
    <w:p w14:paraId="2835C11B" w14:textId="6C7F6099" w:rsidR="00237778" w:rsidRDefault="0006666F" w:rsidP="0006666F">
      <w:pPr>
        <w:pStyle w:val="BodyText"/>
        <w:spacing w:before="5"/>
        <w:ind w:left="720"/>
        <w:rPr>
          <w:bCs/>
        </w:rPr>
      </w:pPr>
      <w:r w:rsidRPr="0006666F">
        <w:rPr>
          <w:bCs/>
        </w:rPr>
        <w:t>Where an external provider is being used, the provider has responsibility for risk assessing and managing the activities they deliver. Visit Leaders should not ask for copies of providers’ risk assessments. It is appropriate, however, to ask for any information that they publish that is specifically aimed at helping Visit Leaders to manage their visit.</w:t>
      </w:r>
    </w:p>
    <w:p w14:paraId="53606AFB" w14:textId="77777777" w:rsidR="0006666F" w:rsidRDefault="0006666F" w:rsidP="0006666F">
      <w:pPr>
        <w:pStyle w:val="BodyText"/>
        <w:spacing w:before="5"/>
        <w:rPr>
          <w:bCs/>
        </w:rPr>
      </w:pPr>
    </w:p>
    <w:p w14:paraId="33A65C80" w14:textId="1EA334AB" w:rsidR="0006666F" w:rsidRDefault="0006666F" w:rsidP="0006666F">
      <w:pPr>
        <w:pStyle w:val="BodyText"/>
        <w:spacing w:before="5"/>
        <w:rPr>
          <w:rFonts w:asciiTheme="minorHAnsi" w:hAnsiTheme="minorHAnsi" w:cstheme="minorHAnsi"/>
          <w:b/>
        </w:rPr>
      </w:pPr>
      <w:r w:rsidRPr="0006666F">
        <w:rPr>
          <w:rFonts w:asciiTheme="minorHAnsi" w:hAnsiTheme="minorHAnsi" w:cstheme="minorHAnsi"/>
          <w:b/>
        </w:rPr>
        <w:t>17</w:t>
      </w:r>
      <w:r w:rsidRPr="0006666F">
        <w:rPr>
          <w:rFonts w:asciiTheme="minorHAnsi" w:hAnsiTheme="minorHAnsi" w:cstheme="minorHAnsi"/>
          <w:b/>
        </w:rPr>
        <w:tab/>
        <w:t>Volunteers</w:t>
      </w:r>
    </w:p>
    <w:p w14:paraId="6A8A1E54" w14:textId="77777777" w:rsidR="0006666F" w:rsidRPr="0006666F" w:rsidRDefault="0006666F" w:rsidP="0006666F">
      <w:pPr>
        <w:pStyle w:val="BodyText"/>
        <w:spacing w:before="5"/>
        <w:rPr>
          <w:rFonts w:asciiTheme="minorHAnsi" w:hAnsiTheme="minorHAnsi" w:cstheme="minorHAnsi"/>
          <w:bCs/>
        </w:rPr>
      </w:pPr>
    </w:p>
    <w:p w14:paraId="77E6308E" w14:textId="3B378AE1" w:rsidR="0006666F" w:rsidRDefault="0006666F" w:rsidP="0006666F">
      <w:pPr>
        <w:pStyle w:val="BodyText"/>
        <w:spacing w:before="5"/>
        <w:ind w:left="720"/>
        <w:rPr>
          <w:rFonts w:asciiTheme="minorHAnsi" w:hAnsiTheme="minorHAnsi" w:cstheme="minorHAnsi"/>
          <w:bCs/>
        </w:rPr>
      </w:pPr>
      <w:r w:rsidRPr="0006666F">
        <w:rPr>
          <w:rFonts w:asciiTheme="minorHAnsi" w:hAnsiTheme="minorHAnsi" w:cstheme="minorHAnsi"/>
          <w:bCs/>
        </w:rPr>
        <w:t xml:space="preserve">Volunteers will require a Criminal Record Check if they are involved in a regulated activity. Staff should discuss this with the EVC and the ‘Designated Person’ (DP) to establish if a check is required. Criminal Record Checks are now carried out by the DBS (Disclosure and Barring service). </w:t>
      </w:r>
    </w:p>
    <w:p w14:paraId="72E44BA9" w14:textId="77777777" w:rsidR="0006666F" w:rsidRDefault="0006666F" w:rsidP="0006666F">
      <w:pPr>
        <w:pStyle w:val="BodyText"/>
        <w:spacing w:before="5"/>
        <w:rPr>
          <w:rFonts w:asciiTheme="minorHAnsi" w:hAnsiTheme="minorHAnsi" w:cstheme="minorHAnsi"/>
          <w:bCs/>
        </w:rPr>
      </w:pPr>
    </w:p>
    <w:p w14:paraId="3E7AE599" w14:textId="54E1BB89" w:rsidR="0006666F" w:rsidRDefault="0006666F" w:rsidP="0006666F">
      <w:pPr>
        <w:pStyle w:val="BodyText"/>
        <w:spacing w:before="5"/>
        <w:ind w:left="720"/>
        <w:rPr>
          <w:rFonts w:asciiTheme="minorHAnsi" w:hAnsiTheme="minorHAnsi" w:cstheme="minorHAnsi"/>
          <w:bCs/>
        </w:rPr>
      </w:pPr>
      <w:r w:rsidRPr="0006666F">
        <w:rPr>
          <w:rFonts w:asciiTheme="minorHAnsi" w:hAnsiTheme="minorHAnsi" w:cstheme="minorHAnsi"/>
          <w:bCs/>
        </w:rPr>
        <w:t>Volunteers should be inducted/ briefed and assessed as competent to carry out their assigned role. They will also require supervision by staff.</w:t>
      </w:r>
    </w:p>
    <w:p w14:paraId="5A840143" w14:textId="77777777" w:rsidR="0006666F" w:rsidRDefault="0006666F" w:rsidP="0006666F">
      <w:pPr>
        <w:pStyle w:val="BodyText"/>
        <w:spacing w:before="5"/>
        <w:rPr>
          <w:rFonts w:asciiTheme="minorHAnsi" w:hAnsiTheme="minorHAnsi" w:cstheme="minorHAnsi"/>
          <w:bCs/>
        </w:rPr>
      </w:pPr>
    </w:p>
    <w:p w14:paraId="2197E59B" w14:textId="66621DD4" w:rsidR="0006666F" w:rsidRDefault="0006666F" w:rsidP="0006666F">
      <w:pPr>
        <w:pStyle w:val="BodyText"/>
        <w:spacing w:before="5"/>
        <w:outlineLvl w:val="0"/>
        <w:rPr>
          <w:rFonts w:asciiTheme="minorHAnsi" w:hAnsiTheme="minorHAnsi" w:cstheme="minorHAnsi"/>
          <w:b/>
        </w:rPr>
      </w:pPr>
      <w:bookmarkStart w:id="15" w:name="_Toc219724447"/>
      <w:r>
        <w:rPr>
          <w:rFonts w:asciiTheme="minorHAnsi" w:hAnsiTheme="minorHAnsi" w:cstheme="minorHAnsi"/>
          <w:b/>
        </w:rPr>
        <w:t>18</w:t>
      </w:r>
      <w:r>
        <w:rPr>
          <w:rFonts w:asciiTheme="minorHAnsi" w:hAnsiTheme="minorHAnsi" w:cstheme="minorHAnsi"/>
          <w:b/>
        </w:rPr>
        <w:tab/>
        <w:t>Emergency Procedures</w:t>
      </w:r>
      <w:bookmarkEnd w:id="15"/>
    </w:p>
    <w:p w14:paraId="13819D9B" w14:textId="6E880DB6" w:rsidR="0006666F" w:rsidRDefault="0006666F" w:rsidP="0006666F">
      <w:pPr>
        <w:pStyle w:val="BodyText"/>
        <w:spacing w:before="5"/>
        <w:rPr>
          <w:rFonts w:asciiTheme="minorHAnsi" w:hAnsiTheme="minorHAnsi" w:cstheme="minorHAnsi"/>
          <w:b/>
        </w:rPr>
      </w:pPr>
      <w:r>
        <w:rPr>
          <w:rFonts w:asciiTheme="minorHAnsi" w:hAnsiTheme="minorHAnsi" w:cstheme="minorHAnsi"/>
          <w:b/>
        </w:rPr>
        <w:tab/>
      </w:r>
    </w:p>
    <w:p w14:paraId="768F6B23" w14:textId="01A702E7" w:rsidR="00B803BD" w:rsidRDefault="0006666F" w:rsidP="00B803BD">
      <w:pPr>
        <w:pStyle w:val="BodyText"/>
        <w:spacing w:before="5"/>
        <w:ind w:left="720"/>
        <w:rPr>
          <w:rFonts w:asciiTheme="minorHAnsi" w:hAnsiTheme="minorHAnsi" w:cstheme="minorHAnsi"/>
          <w:bCs/>
        </w:rPr>
      </w:pPr>
      <w:r w:rsidRPr="0006666F">
        <w:rPr>
          <w:rFonts w:asciiTheme="minorHAnsi" w:hAnsiTheme="minorHAnsi" w:cstheme="minorHAnsi"/>
          <w:bCs/>
        </w:rPr>
        <w:t>T</w:t>
      </w:r>
      <w:r w:rsidRPr="0006666F">
        <w:rPr>
          <w:rFonts w:asciiTheme="minorHAnsi" w:hAnsiTheme="minorHAnsi" w:cstheme="minorHAnsi"/>
          <w:bCs/>
        </w:rPr>
        <w:t xml:space="preserve">he </w:t>
      </w:r>
      <w:proofErr w:type="spellStart"/>
      <w:r w:rsidRPr="0006666F">
        <w:rPr>
          <w:rFonts w:asciiTheme="minorHAnsi" w:hAnsiTheme="minorHAnsi" w:cstheme="minorHAnsi"/>
          <w:bCs/>
        </w:rPr>
        <w:t>BwDBC</w:t>
      </w:r>
      <w:proofErr w:type="spellEnd"/>
      <w:r w:rsidRPr="0006666F">
        <w:rPr>
          <w:rFonts w:asciiTheme="minorHAnsi" w:hAnsiTheme="minorHAnsi" w:cstheme="minorHAnsi"/>
          <w:bCs/>
        </w:rPr>
        <w:t xml:space="preserve"> Emergency procedures for visits can be found on the home page of the </w:t>
      </w:r>
      <w:proofErr w:type="spellStart"/>
      <w:r w:rsidRPr="0006666F">
        <w:rPr>
          <w:rFonts w:asciiTheme="minorHAnsi" w:hAnsiTheme="minorHAnsi" w:cstheme="minorHAnsi"/>
          <w:bCs/>
        </w:rPr>
        <w:t>BwDBC</w:t>
      </w:r>
      <w:proofErr w:type="spellEnd"/>
      <w:r w:rsidRPr="0006666F">
        <w:rPr>
          <w:rFonts w:asciiTheme="minorHAnsi" w:hAnsiTheme="minorHAnsi" w:cstheme="minorHAnsi"/>
          <w:bCs/>
        </w:rPr>
        <w:t xml:space="preserve"> EVOLVE website (select the Emergencies link on the red band). </w:t>
      </w:r>
    </w:p>
    <w:p w14:paraId="751A010B" w14:textId="77777777" w:rsidR="00B803BD" w:rsidRDefault="00B803BD" w:rsidP="0006666F">
      <w:pPr>
        <w:pStyle w:val="BodyText"/>
        <w:spacing w:before="5"/>
        <w:rPr>
          <w:rFonts w:asciiTheme="minorHAnsi" w:hAnsiTheme="minorHAnsi" w:cstheme="minorHAnsi"/>
          <w:bCs/>
        </w:rPr>
      </w:pPr>
    </w:p>
    <w:p w14:paraId="5CE9483B" w14:textId="770E27CE" w:rsidR="0006666F" w:rsidRDefault="0006666F" w:rsidP="00B803BD">
      <w:pPr>
        <w:pStyle w:val="BodyText"/>
        <w:spacing w:before="5"/>
        <w:ind w:left="720"/>
        <w:rPr>
          <w:rFonts w:asciiTheme="minorHAnsi" w:hAnsiTheme="minorHAnsi" w:cstheme="minorHAnsi"/>
          <w:bCs/>
        </w:rPr>
      </w:pPr>
      <w:r w:rsidRPr="0006666F">
        <w:rPr>
          <w:rFonts w:asciiTheme="minorHAnsi" w:hAnsiTheme="minorHAnsi" w:cstheme="minorHAnsi"/>
          <w:bCs/>
        </w:rPr>
        <w:t>In the event of an incident staff must use the EV7, EV8a and EV8b – by doing so staff will be led through the correct procedure.</w:t>
      </w:r>
    </w:p>
    <w:p w14:paraId="1848EF3B" w14:textId="77777777" w:rsidR="00B803BD" w:rsidRDefault="00B803BD" w:rsidP="00B803BD">
      <w:pPr>
        <w:pStyle w:val="BodyText"/>
        <w:spacing w:before="5"/>
        <w:ind w:left="720"/>
        <w:rPr>
          <w:rFonts w:asciiTheme="minorHAnsi" w:hAnsiTheme="minorHAnsi" w:cstheme="minorHAnsi"/>
          <w:bCs/>
        </w:rPr>
      </w:pPr>
    </w:p>
    <w:p w14:paraId="24389103" w14:textId="77777777" w:rsidR="00B803BD" w:rsidRDefault="00B803BD" w:rsidP="00B803BD">
      <w:pPr>
        <w:pStyle w:val="BodyText"/>
        <w:spacing w:before="5"/>
        <w:ind w:left="720"/>
        <w:rPr>
          <w:rFonts w:asciiTheme="minorHAnsi" w:hAnsiTheme="minorHAnsi" w:cstheme="minorHAnsi"/>
          <w:bCs/>
        </w:rPr>
      </w:pPr>
      <w:r w:rsidRPr="00B803BD">
        <w:rPr>
          <w:rFonts w:asciiTheme="minorHAnsi" w:hAnsiTheme="minorHAnsi" w:cstheme="minorHAnsi"/>
          <w:bCs/>
        </w:rPr>
        <w:t xml:space="preserve">Both the visit leader and the base contact should have 24/7 access to all the details of the visit, including medical and next </w:t>
      </w:r>
      <w:proofErr w:type="gramStart"/>
      <w:r w:rsidRPr="00B803BD">
        <w:rPr>
          <w:rFonts w:asciiTheme="minorHAnsi" w:hAnsiTheme="minorHAnsi" w:cstheme="minorHAnsi"/>
          <w:bCs/>
        </w:rPr>
        <w:t>of kin</w:t>
      </w:r>
      <w:proofErr w:type="gramEnd"/>
      <w:r w:rsidRPr="00B803BD">
        <w:rPr>
          <w:rFonts w:asciiTheme="minorHAnsi" w:hAnsiTheme="minorHAnsi" w:cstheme="minorHAnsi"/>
          <w:bCs/>
        </w:rPr>
        <w:t xml:space="preserve"> information for both the staff and the young people. </w:t>
      </w:r>
    </w:p>
    <w:p w14:paraId="46DE7E02" w14:textId="77777777" w:rsidR="00B803BD" w:rsidRDefault="00B803BD" w:rsidP="00B803BD">
      <w:pPr>
        <w:pStyle w:val="BodyText"/>
        <w:spacing w:before="5"/>
        <w:ind w:left="720"/>
        <w:rPr>
          <w:rFonts w:asciiTheme="minorHAnsi" w:hAnsiTheme="minorHAnsi" w:cstheme="minorHAnsi"/>
          <w:bCs/>
        </w:rPr>
      </w:pPr>
    </w:p>
    <w:p w14:paraId="5E5B0F25" w14:textId="291FDFEE" w:rsidR="00B803BD" w:rsidRDefault="00B803BD" w:rsidP="00B803BD">
      <w:pPr>
        <w:pStyle w:val="BodyText"/>
        <w:spacing w:before="5"/>
        <w:ind w:left="720"/>
        <w:rPr>
          <w:rFonts w:asciiTheme="minorHAnsi" w:hAnsiTheme="minorHAnsi" w:cstheme="minorHAnsi"/>
          <w:bCs/>
        </w:rPr>
      </w:pPr>
      <w:r w:rsidRPr="00B803BD">
        <w:rPr>
          <w:rFonts w:asciiTheme="minorHAnsi" w:hAnsiTheme="minorHAnsi" w:cstheme="minorHAnsi"/>
          <w:bCs/>
        </w:rPr>
        <w:t xml:space="preserve">The </w:t>
      </w:r>
      <w:proofErr w:type="gramStart"/>
      <w:r w:rsidRPr="00B803BD">
        <w:rPr>
          <w:rFonts w:asciiTheme="minorHAnsi" w:hAnsiTheme="minorHAnsi" w:cstheme="minorHAnsi"/>
          <w:bCs/>
        </w:rPr>
        <w:t>visits</w:t>
      </w:r>
      <w:proofErr w:type="gramEnd"/>
      <w:r w:rsidRPr="00B803BD">
        <w:rPr>
          <w:rFonts w:asciiTheme="minorHAnsi" w:hAnsiTheme="minorHAnsi" w:cstheme="minorHAnsi"/>
          <w:bCs/>
        </w:rPr>
        <w:t xml:space="preserve"> emergency procedures should key into the school’s emergency planning.</w:t>
      </w:r>
    </w:p>
    <w:p w14:paraId="4DC856E3" w14:textId="77777777" w:rsidR="00B803BD" w:rsidRDefault="00B803BD" w:rsidP="00B803BD">
      <w:pPr>
        <w:pStyle w:val="BodyText"/>
        <w:spacing w:before="5"/>
        <w:rPr>
          <w:rFonts w:asciiTheme="minorHAnsi" w:hAnsiTheme="minorHAnsi" w:cstheme="minorHAnsi"/>
          <w:bCs/>
        </w:rPr>
      </w:pPr>
    </w:p>
    <w:p w14:paraId="16A86DCF" w14:textId="69CBB4EE" w:rsidR="00B803BD" w:rsidRPr="00B803BD" w:rsidRDefault="00B803BD" w:rsidP="00B803BD">
      <w:pPr>
        <w:pStyle w:val="BodyText"/>
        <w:spacing w:before="5"/>
        <w:outlineLvl w:val="0"/>
        <w:rPr>
          <w:rFonts w:asciiTheme="minorHAnsi" w:hAnsiTheme="minorHAnsi" w:cstheme="minorHAnsi"/>
          <w:b/>
        </w:rPr>
      </w:pPr>
      <w:bookmarkStart w:id="16" w:name="_Toc219724448"/>
      <w:r w:rsidRPr="00B803BD">
        <w:rPr>
          <w:rFonts w:asciiTheme="minorHAnsi" w:hAnsiTheme="minorHAnsi" w:cstheme="minorHAnsi"/>
          <w:b/>
        </w:rPr>
        <w:t>19</w:t>
      </w:r>
      <w:r w:rsidRPr="00B803BD">
        <w:rPr>
          <w:rFonts w:asciiTheme="minorHAnsi" w:hAnsiTheme="minorHAnsi" w:cstheme="minorHAnsi"/>
          <w:b/>
        </w:rPr>
        <w:tab/>
      </w:r>
      <w:proofErr w:type="spellStart"/>
      <w:r w:rsidRPr="00B803BD">
        <w:rPr>
          <w:rFonts w:asciiTheme="minorHAnsi" w:hAnsiTheme="minorHAnsi" w:cstheme="minorHAnsi"/>
          <w:b/>
        </w:rPr>
        <w:t>Behaviour</w:t>
      </w:r>
      <w:bookmarkEnd w:id="16"/>
      <w:proofErr w:type="spellEnd"/>
    </w:p>
    <w:p w14:paraId="713E56F8" w14:textId="7F9B539D" w:rsidR="00B803BD" w:rsidRDefault="00B803BD" w:rsidP="00B803BD">
      <w:pPr>
        <w:pStyle w:val="BodyText"/>
        <w:spacing w:before="5"/>
        <w:rPr>
          <w:rFonts w:asciiTheme="minorHAnsi" w:hAnsiTheme="minorHAnsi" w:cstheme="minorHAnsi"/>
          <w:bCs/>
        </w:rPr>
      </w:pPr>
      <w:r>
        <w:rPr>
          <w:rFonts w:asciiTheme="minorHAnsi" w:hAnsiTheme="minorHAnsi" w:cstheme="minorHAnsi"/>
          <w:bCs/>
        </w:rPr>
        <w:tab/>
      </w:r>
    </w:p>
    <w:p w14:paraId="6177653B" w14:textId="396D6F0C" w:rsidR="00B803BD" w:rsidRDefault="00B803BD" w:rsidP="00B803BD">
      <w:pPr>
        <w:pStyle w:val="BodyText"/>
        <w:spacing w:before="5"/>
        <w:ind w:left="720"/>
        <w:rPr>
          <w:rFonts w:asciiTheme="minorHAnsi" w:hAnsiTheme="minorHAnsi" w:cstheme="minorHAnsi"/>
          <w:bCs/>
        </w:rPr>
      </w:pPr>
      <w:r w:rsidRPr="00B803BD">
        <w:rPr>
          <w:rFonts w:asciiTheme="minorHAnsi" w:hAnsiTheme="minorHAnsi" w:cstheme="minorHAnsi"/>
          <w:bCs/>
        </w:rPr>
        <w:t xml:space="preserve">Young people will be expected to follow a code of conduct while on Off-site Visits. Where possible the young people will be involved in setting them up so that they can retain some ownership. On occasions parents may be asked to sign the code of conduct as well. </w:t>
      </w:r>
    </w:p>
    <w:p w14:paraId="3259FFEC" w14:textId="77777777" w:rsidR="00B803BD" w:rsidRDefault="00B803BD" w:rsidP="00B803BD">
      <w:pPr>
        <w:pStyle w:val="BodyText"/>
        <w:spacing w:before="5"/>
        <w:rPr>
          <w:rFonts w:asciiTheme="minorHAnsi" w:hAnsiTheme="minorHAnsi" w:cstheme="minorHAnsi"/>
          <w:bCs/>
        </w:rPr>
      </w:pPr>
    </w:p>
    <w:p w14:paraId="2BA642AB" w14:textId="3C736798" w:rsidR="00B803BD" w:rsidRDefault="00B803BD" w:rsidP="00B803BD">
      <w:pPr>
        <w:pStyle w:val="BodyText"/>
        <w:spacing w:before="5"/>
        <w:ind w:left="720"/>
        <w:rPr>
          <w:rFonts w:asciiTheme="minorHAnsi" w:hAnsiTheme="minorHAnsi" w:cstheme="minorHAnsi"/>
          <w:bCs/>
        </w:rPr>
      </w:pPr>
      <w:r w:rsidRPr="00B803BD">
        <w:rPr>
          <w:rFonts w:asciiTheme="minorHAnsi" w:hAnsiTheme="minorHAnsi" w:cstheme="minorHAnsi"/>
          <w:bCs/>
        </w:rPr>
        <w:t>Careful thought will be required to determine how mobile phones and other electronic devices will be managed.</w:t>
      </w:r>
    </w:p>
    <w:p w14:paraId="710CBAFB" w14:textId="77777777" w:rsidR="00B803BD" w:rsidRDefault="00B803BD" w:rsidP="00B803BD">
      <w:pPr>
        <w:pStyle w:val="BodyText"/>
        <w:spacing w:before="5"/>
        <w:ind w:left="720"/>
        <w:rPr>
          <w:rFonts w:asciiTheme="minorHAnsi" w:hAnsiTheme="minorHAnsi" w:cstheme="minorHAnsi"/>
          <w:bCs/>
        </w:rPr>
      </w:pPr>
    </w:p>
    <w:p w14:paraId="6CDAC932" w14:textId="77777777" w:rsidR="00B803BD" w:rsidRDefault="00B803BD" w:rsidP="00B803BD">
      <w:pPr>
        <w:pStyle w:val="BodyText"/>
        <w:spacing w:before="5"/>
        <w:ind w:left="720"/>
        <w:rPr>
          <w:rFonts w:asciiTheme="minorHAnsi" w:hAnsiTheme="minorHAnsi" w:cstheme="minorHAnsi"/>
          <w:bCs/>
        </w:rPr>
      </w:pPr>
    </w:p>
    <w:p w14:paraId="7B09DFFA" w14:textId="4B82B942" w:rsidR="00B803BD" w:rsidRDefault="00B803BD" w:rsidP="00B803BD">
      <w:pPr>
        <w:pStyle w:val="BodyText"/>
        <w:spacing w:before="5"/>
        <w:rPr>
          <w:rFonts w:asciiTheme="minorHAnsi" w:hAnsiTheme="minorHAnsi" w:cstheme="minorHAnsi"/>
          <w:b/>
        </w:rPr>
      </w:pPr>
      <w:r>
        <w:rPr>
          <w:rFonts w:asciiTheme="minorHAnsi" w:hAnsiTheme="minorHAnsi" w:cstheme="minorHAnsi"/>
          <w:b/>
        </w:rPr>
        <w:lastRenderedPageBreak/>
        <w:t>20</w:t>
      </w:r>
      <w:r w:rsidRPr="00B803BD">
        <w:rPr>
          <w:rFonts w:asciiTheme="minorHAnsi" w:hAnsiTheme="minorHAnsi" w:cstheme="minorHAnsi"/>
          <w:b/>
        </w:rPr>
        <w:tab/>
      </w:r>
      <w:r>
        <w:rPr>
          <w:rFonts w:asciiTheme="minorHAnsi" w:hAnsiTheme="minorHAnsi" w:cstheme="minorHAnsi"/>
          <w:b/>
        </w:rPr>
        <w:t>Inclusion</w:t>
      </w:r>
    </w:p>
    <w:p w14:paraId="28F0E85B" w14:textId="3D0EA0A2" w:rsidR="00B803BD" w:rsidRDefault="00B803BD" w:rsidP="00B803BD">
      <w:pPr>
        <w:pStyle w:val="BodyText"/>
        <w:spacing w:before="5"/>
        <w:rPr>
          <w:rFonts w:asciiTheme="minorHAnsi" w:hAnsiTheme="minorHAnsi" w:cstheme="minorHAnsi"/>
          <w:b/>
        </w:rPr>
      </w:pPr>
      <w:r>
        <w:rPr>
          <w:rFonts w:asciiTheme="minorHAnsi" w:hAnsiTheme="minorHAnsi" w:cstheme="minorHAnsi"/>
          <w:b/>
        </w:rPr>
        <w:tab/>
      </w:r>
    </w:p>
    <w:p w14:paraId="22FDDEC3" w14:textId="5E7576C7" w:rsidR="00B803BD" w:rsidRDefault="00B803BD" w:rsidP="00B803BD">
      <w:pPr>
        <w:pStyle w:val="BodyText"/>
        <w:spacing w:before="5"/>
        <w:ind w:left="720"/>
        <w:rPr>
          <w:rFonts w:asciiTheme="minorHAnsi" w:hAnsiTheme="minorHAnsi" w:cstheme="minorHAnsi"/>
          <w:bCs/>
        </w:rPr>
      </w:pPr>
      <w:r w:rsidRPr="00B803BD">
        <w:rPr>
          <w:rFonts w:asciiTheme="minorHAnsi" w:hAnsiTheme="minorHAnsi" w:cstheme="minorHAnsi"/>
          <w:bCs/>
        </w:rPr>
        <w:t xml:space="preserve">The school/service ethos supports inclusions in all areas of school including visits. We encourage integration through participation with peers. </w:t>
      </w:r>
    </w:p>
    <w:p w14:paraId="3E8E9151" w14:textId="77777777" w:rsidR="00B803BD" w:rsidRDefault="00B803BD" w:rsidP="00B803BD">
      <w:pPr>
        <w:pStyle w:val="BodyText"/>
        <w:spacing w:before="5"/>
        <w:rPr>
          <w:rFonts w:asciiTheme="minorHAnsi" w:hAnsiTheme="minorHAnsi" w:cstheme="minorHAnsi"/>
          <w:bCs/>
        </w:rPr>
      </w:pPr>
    </w:p>
    <w:p w14:paraId="367C5559" w14:textId="77777777" w:rsidR="00B803BD" w:rsidRDefault="00B803BD" w:rsidP="00B803BD">
      <w:pPr>
        <w:pStyle w:val="BodyText"/>
        <w:spacing w:before="5"/>
        <w:ind w:firstLine="720"/>
        <w:rPr>
          <w:rFonts w:asciiTheme="minorHAnsi" w:hAnsiTheme="minorHAnsi" w:cstheme="minorHAnsi"/>
          <w:bCs/>
        </w:rPr>
      </w:pPr>
      <w:r w:rsidRPr="00B803BD">
        <w:rPr>
          <w:rFonts w:asciiTheme="minorHAnsi" w:hAnsiTheme="minorHAnsi" w:cstheme="minorHAnsi"/>
          <w:bCs/>
        </w:rPr>
        <w:t xml:space="preserve">All visits must comply with the Equality Act 2012. </w:t>
      </w:r>
    </w:p>
    <w:p w14:paraId="542D959F" w14:textId="77777777" w:rsidR="00B803BD" w:rsidRDefault="00B803BD" w:rsidP="00B803BD">
      <w:pPr>
        <w:pStyle w:val="BodyText"/>
        <w:spacing w:before="5"/>
        <w:ind w:firstLine="720"/>
        <w:rPr>
          <w:rFonts w:asciiTheme="minorHAnsi" w:hAnsiTheme="minorHAnsi" w:cstheme="minorHAnsi"/>
          <w:bCs/>
        </w:rPr>
      </w:pPr>
    </w:p>
    <w:p w14:paraId="53AD7315" w14:textId="77777777" w:rsidR="00B803BD" w:rsidRDefault="00B803BD" w:rsidP="00B803BD">
      <w:pPr>
        <w:pStyle w:val="BodyText"/>
        <w:spacing w:before="5"/>
        <w:ind w:left="720"/>
        <w:rPr>
          <w:rFonts w:asciiTheme="minorHAnsi" w:hAnsiTheme="minorHAnsi" w:cstheme="minorHAnsi"/>
          <w:bCs/>
        </w:rPr>
      </w:pPr>
      <w:r w:rsidRPr="00B803BD">
        <w:rPr>
          <w:rFonts w:asciiTheme="minorHAnsi" w:hAnsiTheme="minorHAnsi" w:cstheme="minorHAnsi"/>
          <w:bCs/>
        </w:rPr>
        <w:t xml:space="preserve">Staff must plan early to overcome any inclusion issues. Reasonable adjustments must be made to accommodate any young person with disabilities </w:t>
      </w:r>
      <w:proofErr w:type="gramStart"/>
      <w:r w:rsidRPr="00B803BD">
        <w:rPr>
          <w:rFonts w:asciiTheme="minorHAnsi" w:hAnsiTheme="minorHAnsi" w:cstheme="minorHAnsi"/>
          <w:bCs/>
        </w:rPr>
        <w:t>as long as</w:t>
      </w:r>
      <w:proofErr w:type="gramEnd"/>
      <w:r w:rsidRPr="00B803BD">
        <w:rPr>
          <w:rFonts w:asciiTheme="minorHAnsi" w:hAnsiTheme="minorHAnsi" w:cstheme="minorHAnsi"/>
          <w:bCs/>
        </w:rPr>
        <w:t xml:space="preserve"> the adjustments don’t unduly impinge on the rest of the group. </w:t>
      </w:r>
    </w:p>
    <w:p w14:paraId="5D4941FD" w14:textId="77777777" w:rsidR="00B803BD" w:rsidRDefault="00B803BD" w:rsidP="00B803BD">
      <w:pPr>
        <w:pStyle w:val="BodyText"/>
        <w:spacing w:before="5"/>
        <w:ind w:firstLine="720"/>
        <w:rPr>
          <w:rFonts w:asciiTheme="minorHAnsi" w:hAnsiTheme="minorHAnsi" w:cstheme="minorHAnsi"/>
          <w:bCs/>
        </w:rPr>
      </w:pPr>
    </w:p>
    <w:p w14:paraId="3C88DF7B" w14:textId="77777777" w:rsidR="00B803BD" w:rsidRDefault="00B803BD" w:rsidP="00B803BD">
      <w:pPr>
        <w:pStyle w:val="BodyText"/>
        <w:spacing w:before="5"/>
        <w:ind w:left="720"/>
        <w:rPr>
          <w:rFonts w:asciiTheme="minorHAnsi" w:hAnsiTheme="minorHAnsi" w:cstheme="minorHAnsi"/>
          <w:bCs/>
        </w:rPr>
      </w:pPr>
      <w:r w:rsidRPr="00B803BD">
        <w:rPr>
          <w:rFonts w:asciiTheme="minorHAnsi" w:hAnsiTheme="minorHAnsi" w:cstheme="minorHAnsi"/>
          <w:bCs/>
        </w:rPr>
        <w:t xml:space="preserve">Expectations of staff must be reasonable, so that what is required of them is within their competence and is reasonable. </w:t>
      </w:r>
    </w:p>
    <w:p w14:paraId="0CCCE1F0" w14:textId="77777777" w:rsidR="00B803BD" w:rsidRDefault="00B803BD" w:rsidP="00B803BD">
      <w:pPr>
        <w:pStyle w:val="BodyText"/>
        <w:spacing w:before="5"/>
        <w:ind w:firstLine="720"/>
        <w:rPr>
          <w:rFonts w:asciiTheme="minorHAnsi" w:hAnsiTheme="minorHAnsi" w:cstheme="minorHAnsi"/>
          <w:bCs/>
        </w:rPr>
      </w:pPr>
    </w:p>
    <w:p w14:paraId="1644C062" w14:textId="69F23AF6" w:rsidR="00B803BD" w:rsidRPr="00B803BD" w:rsidRDefault="00B803BD" w:rsidP="00B803BD">
      <w:pPr>
        <w:pStyle w:val="BodyText"/>
        <w:spacing w:before="5"/>
        <w:ind w:left="720"/>
        <w:rPr>
          <w:rFonts w:asciiTheme="minorHAnsi" w:hAnsiTheme="minorHAnsi" w:cstheme="minorHAnsi"/>
          <w:bCs/>
        </w:rPr>
      </w:pPr>
      <w:r w:rsidRPr="00B803BD">
        <w:rPr>
          <w:rFonts w:asciiTheme="minorHAnsi" w:hAnsiTheme="minorHAnsi" w:cstheme="minorHAnsi"/>
          <w:bCs/>
        </w:rPr>
        <w:t xml:space="preserve">Staff should discuss any issues with the EVC, the SENCO and where appropriate the </w:t>
      </w:r>
      <w:proofErr w:type="spellStart"/>
      <w:r w:rsidRPr="00B803BD">
        <w:rPr>
          <w:rFonts w:asciiTheme="minorHAnsi" w:hAnsiTheme="minorHAnsi" w:cstheme="minorHAnsi"/>
          <w:bCs/>
        </w:rPr>
        <w:t>BwDBC</w:t>
      </w:r>
      <w:proofErr w:type="spellEnd"/>
      <w:r w:rsidRPr="00B803BD">
        <w:rPr>
          <w:rFonts w:asciiTheme="minorHAnsi" w:hAnsiTheme="minorHAnsi" w:cstheme="minorHAnsi"/>
          <w:bCs/>
        </w:rPr>
        <w:t xml:space="preserve"> Inclusion Support Team. The views of the young person and the parent/carers should be included in the discussion.</w:t>
      </w:r>
    </w:p>
    <w:p w14:paraId="0CE4ED70" w14:textId="77777777" w:rsidR="00B803BD" w:rsidRDefault="00B803BD" w:rsidP="00B803BD">
      <w:pPr>
        <w:pStyle w:val="BodyText"/>
        <w:spacing w:before="5"/>
        <w:rPr>
          <w:rFonts w:asciiTheme="minorHAnsi" w:hAnsiTheme="minorHAnsi" w:cstheme="minorHAnsi"/>
          <w:bCs/>
        </w:rPr>
      </w:pPr>
    </w:p>
    <w:p w14:paraId="617A2867" w14:textId="4399773B" w:rsidR="00B803BD" w:rsidRDefault="00B803BD" w:rsidP="00B803BD">
      <w:pPr>
        <w:pStyle w:val="BodyText"/>
        <w:spacing w:before="5"/>
        <w:rPr>
          <w:rFonts w:asciiTheme="minorHAnsi" w:hAnsiTheme="minorHAnsi" w:cstheme="minorHAnsi"/>
          <w:b/>
        </w:rPr>
      </w:pPr>
      <w:r>
        <w:rPr>
          <w:rFonts w:asciiTheme="minorHAnsi" w:hAnsiTheme="minorHAnsi" w:cstheme="minorHAnsi"/>
          <w:b/>
        </w:rPr>
        <w:t>21</w:t>
      </w:r>
      <w:r>
        <w:rPr>
          <w:rFonts w:asciiTheme="minorHAnsi" w:hAnsiTheme="minorHAnsi" w:cstheme="minorHAnsi"/>
          <w:b/>
        </w:rPr>
        <w:tab/>
        <w:t>Insurance</w:t>
      </w:r>
    </w:p>
    <w:p w14:paraId="524A9A1A" w14:textId="77777777" w:rsidR="00B803BD" w:rsidRDefault="00B803BD" w:rsidP="00B803BD">
      <w:pPr>
        <w:pStyle w:val="BodyText"/>
        <w:spacing w:before="5"/>
        <w:rPr>
          <w:rFonts w:asciiTheme="minorHAnsi" w:hAnsiTheme="minorHAnsi" w:cstheme="minorHAnsi"/>
          <w:b/>
        </w:rPr>
      </w:pPr>
    </w:p>
    <w:p w14:paraId="35EE577A" w14:textId="139EBB4A" w:rsidR="00B803BD" w:rsidRDefault="00B803BD" w:rsidP="00B803BD">
      <w:pPr>
        <w:pStyle w:val="BodyText"/>
        <w:spacing w:before="5"/>
        <w:rPr>
          <w:rFonts w:asciiTheme="minorHAnsi" w:hAnsiTheme="minorHAnsi" w:cstheme="minorHAnsi"/>
          <w:bCs/>
        </w:rPr>
      </w:pPr>
      <w:r>
        <w:rPr>
          <w:rFonts w:asciiTheme="minorHAnsi" w:hAnsiTheme="minorHAnsi" w:cstheme="minorHAnsi"/>
          <w:b/>
        </w:rPr>
        <w:tab/>
      </w:r>
      <w:r w:rsidRPr="00B803BD">
        <w:rPr>
          <w:rFonts w:asciiTheme="minorHAnsi" w:hAnsiTheme="minorHAnsi" w:cstheme="minorHAnsi"/>
          <w:bCs/>
        </w:rPr>
        <w:t xml:space="preserve">DfE RPA Insurance </w:t>
      </w:r>
    </w:p>
    <w:p w14:paraId="18D4FFCD" w14:textId="77777777" w:rsidR="00B803BD" w:rsidRDefault="00B803BD" w:rsidP="00B803BD">
      <w:pPr>
        <w:pStyle w:val="BodyText"/>
        <w:spacing w:before="5"/>
        <w:rPr>
          <w:rFonts w:asciiTheme="minorHAnsi" w:hAnsiTheme="minorHAnsi" w:cstheme="minorHAnsi"/>
          <w:bCs/>
        </w:rPr>
      </w:pPr>
    </w:p>
    <w:p w14:paraId="6EF333F1" w14:textId="01CA2E5D" w:rsidR="00B803BD" w:rsidRDefault="00B803BD" w:rsidP="00B803BD">
      <w:pPr>
        <w:pStyle w:val="BodyText"/>
        <w:spacing w:before="5"/>
        <w:outlineLvl w:val="0"/>
        <w:rPr>
          <w:rFonts w:asciiTheme="minorHAnsi" w:hAnsiTheme="minorHAnsi" w:cstheme="minorHAnsi"/>
          <w:b/>
        </w:rPr>
      </w:pPr>
      <w:bookmarkStart w:id="17" w:name="_Toc219724449"/>
      <w:r>
        <w:rPr>
          <w:rFonts w:asciiTheme="minorHAnsi" w:hAnsiTheme="minorHAnsi" w:cstheme="minorHAnsi"/>
          <w:b/>
        </w:rPr>
        <w:t>22</w:t>
      </w:r>
      <w:r>
        <w:rPr>
          <w:rFonts w:asciiTheme="minorHAnsi" w:hAnsiTheme="minorHAnsi" w:cstheme="minorHAnsi"/>
          <w:b/>
        </w:rPr>
        <w:tab/>
        <w:t>Finance</w:t>
      </w:r>
      <w:bookmarkEnd w:id="17"/>
    </w:p>
    <w:p w14:paraId="6722C012" w14:textId="77777777" w:rsidR="00B803BD" w:rsidRDefault="00B803BD" w:rsidP="00B803BD">
      <w:pPr>
        <w:pStyle w:val="BodyText"/>
        <w:spacing w:before="5"/>
        <w:rPr>
          <w:rFonts w:asciiTheme="minorHAnsi" w:hAnsiTheme="minorHAnsi" w:cstheme="minorHAnsi"/>
          <w:b/>
        </w:rPr>
      </w:pPr>
    </w:p>
    <w:p w14:paraId="08921F8D" w14:textId="77777777" w:rsidR="00B803BD" w:rsidRDefault="00B803BD" w:rsidP="00B803BD">
      <w:pPr>
        <w:pStyle w:val="BodyText"/>
        <w:spacing w:before="5"/>
        <w:rPr>
          <w:rFonts w:asciiTheme="minorHAnsi" w:hAnsiTheme="minorHAnsi" w:cstheme="minorHAnsi"/>
          <w:bCs/>
        </w:rPr>
      </w:pPr>
      <w:r>
        <w:rPr>
          <w:rFonts w:asciiTheme="minorHAnsi" w:hAnsiTheme="minorHAnsi" w:cstheme="minorHAnsi"/>
          <w:b/>
        </w:rPr>
        <w:tab/>
      </w:r>
      <w:r w:rsidRPr="00B803BD">
        <w:rPr>
          <w:rFonts w:asciiTheme="minorHAnsi" w:hAnsiTheme="minorHAnsi" w:cstheme="minorHAnsi"/>
          <w:bCs/>
        </w:rPr>
        <w:t xml:space="preserve">There must be clear procedures for staff to follow including: </w:t>
      </w:r>
    </w:p>
    <w:p w14:paraId="0B775D70" w14:textId="77777777" w:rsidR="00B803BD" w:rsidRDefault="00B803BD" w:rsidP="00B803BD">
      <w:pPr>
        <w:pStyle w:val="BodyText"/>
        <w:numPr>
          <w:ilvl w:val="0"/>
          <w:numId w:val="22"/>
        </w:numPr>
        <w:spacing w:before="5"/>
        <w:rPr>
          <w:rFonts w:asciiTheme="minorHAnsi" w:hAnsiTheme="minorHAnsi" w:cstheme="minorHAnsi"/>
          <w:bCs/>
        </w:rPr>
      </w:pPr>
      <w:r w:rsidRPr="00B803BD">
        <w:rPr>
          <w:rFonts w:asciiTheme="minorHAnsi" w:hAnsiTheme="minorHAnsi" w:cstheme="minorHAnsi"/>
          <w:bCs/>
        </w:rPr>
        <w:t xml:space="preserve">initial approval of financial plans/ </w:t>
      </w:r>
      <w:proofErr w:type="gramStart"/>
      <w:r w:rsidRPr="00B803BD">
        <w:rPr>
          <w:rFonts w:asciiTheme="minorHAnsi" w:hAnsiTheme="minorHAnsi" w:cstheme="minorHAnsi"/>
          <w:bCs/>
        </w:rPr>
        <w:t>costings</w:t>
      </w:r>
      <w:proofErr w:type="gramEnd"/>
    </w:p>
    <w:p w14:paraId="759F0033" w14:textId="77777777" w:rsidR="00B803BD" w:rsidRDefault="00B803BD" w:rsidP="00B803BD">
      <w:pPr>
        <w:pStyle w:val="BodyText"/>
        <w:numPr>
          <w:ilvl w:val="0"/>
          <w:numId w:val="22"/>
        </w:numPr>
        <w:spacing w:before="5"/>
        <w:rPr>
          <w:rFonts w:asciiTheme="minorHAnsi" w:hAnsiTheme="minorHAnsi" w:cstheme="minorHAnsi"/>
          <w:bCs/>
        </w:rPr>
      </w:pPr>
      <w:r w:rsidRPr="00B803BD">
        <w:rPr>
          <w:rFonts w:asciiTheme="minorHAnsi" w:hAnsiTheme="minorHAnsi" w:cstheme="minorHAnsi"/>
          <w:bCs/>
        </w:rPr>
        <w:t>Requirements for accounting, banking and reporting?</w:t>
      </w:r>
    </w:p>
    <w:p w14:paraId="20B33E44" w14:textId="77777777" w:rsidR="00B803BD" w:rsidRDefault="00B803BD" w:rsidP="00B803BD">
      <w:pPr>
        <w:pStyle w:val="BodyText"/>
        <w:numPr>
          <w:ilvl w:val="0"/>
          <w:numId w:val="22"/>
        </w:numPr>
        <w:spacing w:before="5"/>
        <w:rPr>
          <w:rFonts w:asciiTheme="minorHAnsi" w:hAnsiTheme="minorHAnsi" w:cstheme="minorHAnsi"/>
          <w:bCs/>
        </w:rPr>
      </w:pPr>
      <w:r w:rsidRPr="00B803BD">
        <w:rPr>
          <w:rFonts w:asciiTheme="minorHAnsi" w:hAnsiTheme="minorHAnsi" w:cstheme="minorHAnsi"/>
          <w:bCs/>
        </w:rPr>
        <w:t>How much contingency to build in and what to do with any excess after the visit</w:t>
      </w:r>
    </w:p>
    <w:p w14:paraId="2388D4C5" w14:textId="103D74B7" w:rsidR="00B803BD" w:rsidRDefault="00B803BD" w:rsidP="00B803BD">
      <w:pPr>
        <w:pStyle w:val="BodyText"/>
        <w:numPr>
          <w:ilvl w:val="0"/>
          <w:numId w:val="22"/>
        </w:numPr>
        <w:spacing w:before="5"/>
        <w:rPr>
          <w:rFonts w:asciiTheme="minorHAnsi" w:hAnsiTheme="minorHAnsi" w:cstheme="minorHAnsi"/>
          <w:bCs/>
        </w:rPr>
      </w:pPr>
      <w:r w:rsidRPr="00B803BD">
        <w:rPr>
          <w:rFonts w:asciiTheme="minorHAnsi" w:hAnsiTheme="minorHAnsi" w:cstheme="minorHAnsi"/>
          <w:bCs/>
        </w:rPr>
        <w:t>Management of ‘voluntary contributions’/ what to do if you don’t get enough money in to break even?</w:t>
      </w:r>
    </w:p>
    <w:p w14:paraId="1BA4598D" w14:textId="50CE45A9" w:rsidR="00B803BD" w:rsidRDefault="00B803BD" w:rsidP="00B803BD">
      <w:pPr>
        <w:pStyle w:val="BodyText"/>
        <w:numPr>
          <w:ilvl w:val="0"/>
          <w:numId w:val="22"/>
        </w:numPr>
        <w:spacing w:before="5"/>
        <w:rPr>
          <w:rFonts w:asciiTheme="minorHAnsi" w:hAnsiTheme="minorHAnsi" w:cstheme="minorHAnsi"/>
          <w:bCs/>
        </w:rPr>
      </w:pPr>
      <w:r w:rsidRPr="00B803BD">
        <w:rPr>
          <w:rFonts w:asciiTheme="minorHAnsi" w:hAnsiTheme="minorHAnsi" w:cstheme="minorHAnsi"/>
          <w:bCs/>
        </w:rPr>
        <w:t>Any arrangements in place for young people unable to afford a visit</w:t>
      </w:r>
    </w:p>
    <w:p w14:paraId="592E0DF7" w14:textId="77777777" w:rsidR="00B803BD" w:rsidRDefault="00B803BD" w:rsidP="00B803BD">
      <w:pPr>
        <w:pStyle w:val="BodyText"/>
        <w:spacing w:before="5"/>
        <w:rPr>
          <w:rFonts w:asciiTheme="minorHAnsi" w:hAnsiTheme="minorHAnsi" w:cstheme="minorHAnsi"/>
          <w:bCs/>
        </w:rPr>
      </w:pPr>
    </w:p>
    <w:p w14:paraId="1F2A7E89" w14:textId="4B667EF1" w:rsidR="00B803BD" w:rsidRDefault="00B803BD" w:rsidP="00B803BD">
      <w:pPr>
        <w:pStyle w:val="BodyText"/>
        <w:spacing w:before="5"/>
        <w:rPr>
          <w:rFonts w:asciiTheme="minorHAnsi" w:hAnsiTheme="minorHAnsi" w:cstheme="minorHAnsi"/>
          <w:b/>
        </w:rPr>
      </w:pPr>
      <w:r w:rsidRPr="00B803BD">
        <w:rPr>
          <w:rFonts w:asciiTheme="minorHAnsi" w:hAnsiTheme="minorHAnsi" w:cstheme="minorHAnsi"/>
          <w:b/>
        </w:rPr>
        <w:t>23</w:t>
      </w:r>
      <w:r w:rsidRPr="00B803BD">
        <w:rPr>
          <w:rFonts w:asciiTheme="minorHAnsi" w:hAnsiTheme="minorHAnsi" w:cstheme="minorHAnsi"/>
          <w:b/>
        </w:rPr>
        <w:tab/>
        <w:t>Transport</w:t>
      </w:r>
    </w:p>
    <w:p w14:paraId="219870CB" w14:textId="77777777" w:rsidR="00B803BD" w:rsidRDefault="00B803BD" w:rsidP="00B803BD">
      <w:pPr>
        <w:pStyle w:val="BodyText"/>
        <w:spacing w:before="5"/>
        <w:rPr>
          <w:rFonts w:asciiTheme="minorHAnsi" w:hAnsiTheme="minorHAnsi" w:cstheme="minorHAnsi"/>
          <w:b/>
        </w:rPr>
      </w:pPr>
    </w:p>
    <w:p w14:paraId="60821849" w14:textId="75FC18A0" w:rsidR="00B803BD" w:rsidRDefault="00B803BD" w:rsidP="00B803BD">
      <w:pPr>
        <w:pStyle w:val="BodyText"/>
        <w:spacing w:before="5"/>
        <w:ind w:left="720"/>
        <w:rPr>
          <w:rFonts w:asciiTheme="minorHAnsi" w:hAnsiTheme="minorHAnsi" w:cstheme="minorHAnsi"/>
          <w:bCs/>
        </w:rPr>
      </w:pPr>
      <w:r w:rsidRPr="00B803BD">
        <w:rPr>
          <w:rFonts w:asciiTheme="minorHAnsi" w:hAnsiTheme="minorHAnsi" w:cstheme="minorHAnsi"/>
          <w:bCs/>
        </w:rPr>
        <w:t xml:space="preserve">We follow the guidance in the Transport section of the </w:t>
      </w:r>
      <w:proofErr w:type="spellStart"/>
      <w:r w:rsidRPr="00B803BD">
        <w:rPr>
          <w:rFonts w:asciiTheme="minorHAnsi" w:hAnsiTheme="minorHAnsi" w:cstheme="minorHAnsi"/>
          <w:bCs/>
        </w:rPr>
        <w:t>BwDBC</w:t>
      </w:r>
      <w:proofErr w:type="spellEnd"/>
      <w:r w:rsidRPr="00B803BD">
        <w:rPr>
          <w:rFonts w:asciiTheme="minorHAnsi" w:hAnsiTheme="minorHAnsi" w:cstheme="minorHAnsi"/>
          <w:bCs/>
        </w:rPr>
        <w:t xml:space="preserve"> Requirements for Off-site Visits &amp; Adventurous Activities – Section 13.15.</w:t>
      </w:r>
    </w:p>
    <w:p w14:paraId="7A82D3A2" w14:textId="77777777" w:rsidR="00B803BD" w:rsidRDefault="00B803BD" w:rsidP="00B803BD">
      <w:pPr>
        <w:pStyle w:val="BodyText"/>
        <w:spacing w:before="5"/>
        <w:rPr>
          <w:rFonts w:asciiTheme="minorHAnsi" w:hAnsiTheme="minorHAnsi" w:cstheme="minorHAnsi"/>
          <w:bCs/>
        </w:rPr>
      </w:pPr>
    </w:p>
    <w:p w14:paraId="3468B7D6" w14:textId="4E705448" w:rsidR="00B803BD" w:rsidRPr="00B803BD" w:rsidRDefault="00B803BD" w:rsidP="00B803BD">
      <w:pPr>
        <w:pStyle w:val="BodyText"/>
        <w:spacing w:before="5"/>
        <w:outlineLvl w:val="0"/>
        <w:rPr>
          <w:rFonts w:asciiTheme="minorHAnsi" w:hAnsiTheme="minorHAnsi" w:cstheme="minorHAnsi"/>
          <w:b/>
        </w:rPr>
      </w:pPr>
      <w:bookmarkStart w:id="18" w:name="_Toc219724450"/>
      <w:r w:rsidRPr="00B803BD">
        <w:rPr>
          <w:rFonts w:asciiTheme="minorHAnsi" w:hAnsiTheme="minorHAnsi" w:cstheme="minorHAnsi"/>
          <w:b/>
        </w:rPr>
        <w:t>24</w:t>
      </w:r>
      <w:r w:rsidRPr="00B803BD">
        <w:rPr>
          <w:rFonts w:asciiTheme="minorHAnsi" w:hAnsiTheme="minorHAnsi" w:cstheme="minorHAnsi"/>
          <w:b/>
        </w:rPr>
        <w:tab/>
        <w:t>First Aid Arrangements</w:t>
      </w:r>
      <w:bookmarkEnd w:id="18"/>
    </w:p>
    <w:p w14:paraId="24E0B6EF" w14:textId="5BD6A226" w:rsidR="00B803BD" w:rsidRDefault="00B803BD" w:rsidP="00B803BD">
      <w:pPr>
        <w:pStyle w:val="BodyText"/>
        <w:spacing w:before="5"/>
        <w:outlineLvl w:val="0"/>
        <w:rPr>
          <w:rFonts w:asciiTheme="minorHAnsi" w:hAnsiTheme="minorHAnsi" w:cstheme="minorHAnsi"/>
          <w:bCs/>
        </w:rPr>
      </w:pPr>
      <w:r>
        <w:rPr>
          <w:rFonts w:asciiTheme="minorHAnsi" w:hAnsiTheme="minorHAnsi" w:cstheme="minorHAnsi"/>
          <w:bCs/>
        </w:rPr>
        <w:tab/>
      </w:r>
    </w:p>
    <w:p w14:paraId="2313008D" w14:textId="58A880C0" w:rsidR="00B803BD" w:rsidRPr="00B803BD" w:rsidRDefault="00B803BD" w:rsidP="00B803BD">
      <w:pPr>
        <w:pStyle w:val="BodyText"/>
        <w:spacing w:before="5"/>
        <w:rPr>
          <w:rFonts w:asciiTheme="minorHAnsi" w:hAnsiTheme="minorHAnsi" w:cstheme="minorHAnsi"/>
          <w:bCs/>
        </w:rPr>
      </w:pPr>
      <w:r>
        <w:rPr>
          <w:rFonts w:asciiTheme="minorHAnsi" w:hAnsiTheme="minorHAnsi" w:cstheme="minorHAnsi"/>
          <w:bCs/>
        </w:rPr>
        <w:tab/>
      </w:r>
      <w:proofErr w:type="spellStart"/>
      <w:r w:rsidRPr="00B803BD">
        <w:rPr>
          <w:rFonts w:asciiTheme="minorHAnsi" w:hAnsiTheme="minorHAnsi" w:cstheme="minorHAnsi"/>
          <w:bCs/>
        </w:rPr>
        <w:t>BwDBC</w:t>
      </w:r>
      <w:proofErr w:type="spellEnd"/>
      <w:r w:rsidRPr="00B803BD">
        <w:rPr>
          <w:rFonts w:asciiTheme="minorHAnsi" w:hAnsiTheme="minorHAnsi" w:cstheme="minorHAnsi"/>
          <w:bCs/>
        </w:rPr>
        <w:t xml:space="preserve"> Requirements for Off-site Visits and Adventurous Activities, Section 13.16</w:t>
      </w:r>
    </w:p>
    <w:sectPr w:rsidR="00B803BD" w:rsidRPr="00B803BD" w:rsidSect="004B47FE">
      <w:pgSz w:w="11920" w:h="16850"/>
      <w:pgMar w:top="1140" w:right="400" w:bottom="280" w:left="70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60CFA"/>
    <w:multiLevelType w:val="hybridMultilevel"/>
    <w:tmpl w:val="1EC48EE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5DA7632"/>
    <w:multiLevelType w:val="hybridMultilevel"/>
    <w:tmpl w:val="5748B7A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0813CC"/>
    <w:multiLevelType w:val="hybridMultilevel"/>
    <w:tmpl w:val="46302A74"/>
    <w:lvl w:ilvl="0" w:tplc="08090001">
      <w:start w:val="1"/>
      <w:numFmt w:val="bullet"/>
      <w:lvlText w:val=""/>
      <w:lvlJc w:val="left"/>
      <w:pPr>
        <w:ind w:left="1261" w:hanging="360"/>
      </w:pPr>
      <w:rPr>
        <w:rFonts w:ascii="Symbol" w:hAnsi="Symbol" w:hint="default"/>
      </w:rPr>
    </w:lvl>
    <w:lvl w:ilvl="1" w:tplc="08090003" w:tentative="1">
      <w:start w:val="1"/>
      <w:numFmt w:val="bullet"/>
      <w:lvlText w:val="o"/>
      <w:lvlJc w:val="left"/>
      <w:pPr>
        <w:ind w:left="1981" w:hanging="360"/>
      </w:pPr>
      <w:rPr>
        <w:rFonts w:ascii="Courier New" w:hAnsi="Courier New" w:cs="Courier New" w:hint="default"/>
      </w:rPr>
    </w:lvl>
    <w:lvl w:ilvl="2" w:tplc="08090005" w:tentative="1">
      <w:start w:val="1"/>
      <w:numFmt w:val="bullet"/>
      <w:lvlText w:val=""/>
      <w:lvlJc w:val="left"/>
      <w:pPr>
        <w:ind w:left="2701" w:hanging="360"/>
      </w:pPr>
      <w:rPr>
        <w:rFonts w:ascii="Wingdings" w:hAnsi="Wingdings" w:hint="default"/>
      </w:rPr>
    </w:lvl>
    <w:lvl w:ilvl="3" w:tplc="08090001" w:tentative="1">
      <w:start w:val="1"/>
      <w:numFmt w:val="bullet"/>
      <w:lvlText w:val=""/>
      <w:lvlJc w:val="left"/>
      <w:pPr>
        <w:ind w:left="3421" w:hanging="360"/>
      </w:pPr>
      <w:rPr>
        <w:rFonts w:ascii="Symbol" w:hAnsi="Symbol" w:hint="default"/>
      </w:rPr>
    </w:lvl>
    <w:lvl w:ilvl="4" w:tplc="08090003" w:tentative="1">
      <w:start w:val="1"/>
      <w:numFmt w:val="bullet"/>
      <w:lvlText w:val="o"/>
      <w:lvlJc w:val="left"/>
      <w:pPr>
        <w:ind w:left="4141" w:hanging="360"/>
      </w:pPr>
      <w:rPr>
        <w:rFonts w:ascii="Courier New" w:hAnsi="Courier New" w:cs="Courier New" w:hint="default"/>
      </w:rPr>
    </w:lvl>
    <w:lvl w:ilvl="5" w:tplc="08090005" w:tentative="1">
      <w:start w:val="1"/>
      <w:numFmt w:val="bullet"/>
      <w:lvlText w:val=""/>
      <w:lvlJc w:val="left"/>
      <w:pPr>
        <w:ind w:left="4861" w:hanging="360"/>
      </w:pPr>
      <w:rPr>
        <w:rFonts w:ascii="Wingdings" w:hAnsi="Wingdings" w:hint="default"/>
      </w:rPr>
    </w:lvl>
    <w:lvl w:ilvl="6" w:tplc="08090001" w:tentative="1">
      <w:start w:val="1"/>
      <w:numFmt w:val="bullet"/>
      <w:lvlText w:val=""/>
      <w:lvlJc w:val="left"/>
      <w:pPr>
        <w:ind w:left="5581" w:hanging="360"/>
      </w:pPr>
      <w:rPr>
        <w:rFonts w:ascii="Symbol" w:hAnsi="Symbol" w:hint="default"/>
      </w:rPr>
    </w:lvl>
    <w:lvl w:ilvl="7" w:tplc="08090003" w:tentative="1">
      <w:start w:val="1"/>
      <w:numFmt w:val="bullet"/>
      <w:lvlText w:val="o"/>
      <w:lvlJc w:val="left"/>
      <w:pPr>
        <w:ind w:left="6301" w:hanging="360"/>
      </w:pPr>
      <w:rPr>
        <w:rFonts w:ascii="Courier New" w:hAnsi="Courier New" w:cs="Courier New" w:hint="default"/>
      </w:rPr>
    </w:lvl>
    <w:lvl w:ilvl="8" w:tplc="08090005" w:tentative="1">
      <w:start w:val="1"/>
      <w:numFmt w:val="bullet"/>
      <w:lvlText w:val=""/>
      <w:lvlJc w:val="left"/>
      <w:pPr>
        <w:ind w:left="7021" w:hanging="360"/>
      </w:pPr>
      <w:rPr>
        <w:rFonts w:ascii="Wingdings" w:hAnsi="Wingdings" w:hint="default"/>
      </w:rPr>
    </w:lvl>
  </w:abstractNum>
  <w:abstractNum w:abstractNumId="3" w15:restartNumberingAfterBreak="0">
    <w:nsid w:val="1E1D729B"/>
    <w:multiLevelType w:val="hybridMultilevel"/>
    <w:tmpl w:val="E6DAD0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C1850D4"/>
    <w:multiLevelType w:val="hybridMultilevel"/>
    <w:tmpl w:val="379A9A2E"/>
    <w:lvl w:ilvl="0" w:tplc="7AD0110E">
      <w:start w:val="11"/>
      <w:numFmt w:val="upperLetter"/>
      <w:lvlText w:val="%1."/>
      <w:lvlJc w:val="left"/>
      <w:pPr>
        <w:ind w:left="284" w:hanging="238"/>
      </w:pPr>
      <w:rPr>
        <w:rFonts w:ascii="Calibri" w:eastAsia="Calibri" w:hAnsi="Calibri" w:cs="Calibri" w:hint="default"/>
        <w:b w:val="0"/>
        <w:bCs w:val="0"/>
        <w:i w:val="0"/>
        <w:iCs w:val="0"/>
        <w:spacing w:val="-1"/>
        <w:w w:val="100"/>
        <w:sz w:val="24"/>
        <w:szCs w:val="24"/>
        <w:lang w:val="en-US" w:eastAsia="en-US" w:bidi="ar-SA"/>
      </w:rPr>
    </w:lvl>
    <w:lvl w:ilvl="1" w:tplc="98CA2086">
      <w:numFmt w:val="bullet"/>
      <w:lvlText w:val=""/>
      <w:lvlJc w:val="left"/>
      <w:pPr>
        <w:ind w:left="1004" w:hanging="360"/>
      </w:pPr>
      <w:rPr>
        <w:rFonts w:ascii="Symbol" w:eastAsia="Symbol" w:hAnsi="Symbol" w:cs="Symbol" w:hint="default"/>
        <w:b w:val="0"/>
        <w:bCs w:val="0"/>
        <w:i w:val="0"/>
        <w:iCs w:val="0"/>
        <w:spacing w:val="0"/>
        <w:w w:val="100"/>
        <w:sz w:val="24"/>
        <w:szCs w:val="24"/>
        <w:lang w:val="en-US" w:eastAsia="en-US" w:bidi="ar-SA"/>
      </w:rPr>
    </w:lvl>
    <w:lvl w:ilvl="2" w:tplc="310E6DEA">
      <w:numFmt w:val="bullet"/>
      <w:lvlText w:val="•"/>
      <w:lvlJc w:val="left"/>
      <w:pPr>
        <w:ind w:left="2070" w:hanging="360"/>
      </w:pPr>
      <w:rPr>
        <w:rFonts w:hint="default"/>
        <w:lang w:val="en-US" w:eastAsia="en-US" w:bidi="ar-SA"/>
      </w:rPr>
    </w:lvl>
    <w:lvl w:ilvl="3" w:tplc="1F2095E8">
      <w:numFmt w:val="bullet"/>
      <w:lvlText w:val="•"/>
      <w:lvlJc w:val="left"/>
      <w:pPr>
        <w:ind w:left="3138" w:hanging="360"/>
      </w:pPr>
      <w:rPr>
        <w:rFonts w:hint="default"/>
        <w:lang w:val="en-US" w:eastAsia="en-US" w:bidi="ar-SA"/>
      </w:rPr>
    </w:lvl>
    <w:lvl w:ilvl="4" w:tplc="6AA845F6">
      <w:numFmt w:val="bullet"/>
      <w:lvlText w:val="•"/>
      <w:lvlJc w:val="left"/>
      <w:pPr>
        <w:ind w:left="4206" w:hanging="360"/>
      </w:pPr>
      <w:rPr>
        <w:rFonts w:hint="default"/>
        <w:lang w:val="en-US" w:eastAsia="en-US" w:bidi="ar-SA"/>
      </w:rPr>
    </w:lvl>
    <w:lvl w:ilvl="5" w:tplc="5532BDFA">
      <w:numFmt w:val="bullet"/>
      <w:lvlText w:val="•"/>
      <w:lvlJc w:val="left"/>
      <w:pPr>
        <w:ind w:left="5274" w:hanging="360"/>
      </w:pPr>
      <w:rPr>
        <w:rFonts w:hint="default"/>
        <w:lang w:val="en-US" w:eastAsia="en-US" w:bidi="ar-SA"/>
      </w:rPr>
    </w:lvl>
    <w:lvl w:ilvl="6" w:tplc="B8D2D14C">
      <w:numFmt w:val="bullet"/>
      <w:lvlText w:val="•"/>
      <w:lvlJc w:val="left"/>
      <w:pPr>
        <w:ind w:left="6342" w:hanging="360"/>
      </w:pPr>
      <w:rPr>
        <w:rFonts w:hint="default"/>
        <w:lang w:val="en-US" w:eastAsia="en-US" w:bidi="ar-SA"/>
      </w:rPr>
    </w:lvl>
    <w:lvl w:ilvl="7" w:tplc="CDE6A6A2">
      <w:numFmt w:val="bullet"/>
      <w:lvlText w:val="•"/>
      <w:lvlJc w:val="left"/>
      <w:pPr>
        <w:ind w:left="7410" w:hanging="360"/>
      </w:pPr>
      <w:rPr>
        <w:rFonts w:hint="default"/>
        <w:lang w:val="en-US" w:eastAsia="en-US" w:bidi="ar-SA"/>
      </w:rPr>
    </w:lvl>
    <w:lvl w:ilvl="8" w:tplc="44E68EF0">
      <w:numFmt w:val="bullet"/>
      <w:lvlText w:val="•"/>
      <w:lvlJc w:val="left"/>
      <w:pPr>
        <w:ind w:left="8478" w:hanging="360"/>
      </w:pPr>
      <w:rPr>
        <w:rFonts w:hint="default"/>
        <w:lang w:val="en-US" w:eastAsia="en-US" w:bidi="ar-SA"/>
      </w:rPr>
    </w:lvl>
  </w:abstractNum>
  <w:abstractNum w:abstractNumId="5" w15:restartNumberingAfterBreak="0">
    <w:nsid w:val="350E1D98"/>
    <w:multiLevelType w:val="hybridMultilevel"/>
    <w:tmpl w:val="2FBEDE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C302B61"/>
    <w:multiLevelType w:val="hybridMultilevel"/>
    <w:tmpl w:val="64928C1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E57520A"/>
    <w:multiLevelType w:val="hybridMultilevel"/>
    <w:tmpl w:val="37FC25B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C37C34"/>
    <w:multiLevelType w:val="hybridMultilevel"/>
    <w:tmpl w:val="4D0083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C97830"/>
    <w:multiLevelType w:val="hybridMultilevel"/>
    <w:tmpl w:val="4B1CC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711C92"/>
    <w:multiLevelType w:val="hybridMultilevel"/>
    <w:tmpl w:val="861C638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757F5E"/>
    <w:multiLevelType w:val="hybridMultilevel"/>
    <w:tmpl w:val="9142FF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C157F02"/>
    <w:multiLevelType w:val="hybridMultilevel"/>
    <w:tmpl w:val="91864A2C"/>
    <w:lvl w:ilvl="0" w:tplc="C9A65E9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E8C263D"/>
    <w:multiLevelType w:val="hybridMultilevel"/>
    <w:tmpl w:val="7FE63C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0C855E8"/>
    <w:multiLevelType w:val="hybridMultilevel"/>
    <w:tmpl w:val="73BA3F76"/>
    <w:lvl w:ilvl="0" w:tplc="C2D4C39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59EF7A3D"/>
    <w:multiLevelType w:val="hybridMultilevel"/>
    <w:tmpl w:val="A7F4CB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CC255DB"/>
    <w:multiLevelType w:val="hybridMultilevel"/>
    <w:tmpl w:val="D3701524"/>
    <w:lvl w:ilvl="0" w:tplc="08090001">
      <w:start w:val="1"/>
      <w:numFmt w:val="bullet"/>
      <w:lvlText w:val=""/>
      <w:lvlJc w:val="left"/>
      <w:pPr>
        <w:ind w:left="1261" w:hanging="360"/>
      </w:pPr>
      <w:rPr>
        <w:rFonts w:ascii="Symbol" w:hAnsi="Symbol" w:hint="default"/>
      </w:rPr>
    </w:lvl>
    <w:lvl w:ilvl="1" w:tplc="08090003" w:tentative="1">
      <w:start w:val="1"/>
      <w:numFmt w:val="bullet"/>
      <w:lvlText w:val="o"/>
      <w:lvlJc w:val="left"/>
      <w:pPr>
        <w:ind w:left="1981" w:hanging="360"/>
      </w:pPr>
      <w:rPr>
        <w:rFonts w:ascii="Courier New" w:hAnsi="Courier New" w:cs="Courier New" w:hint="default"/>
      </w:rPr>
    </w:lvl>
    <w:lvl w:ilvl="2" w:tplc="08090005" w:tentative="1">
      <w:start w:val="1"/>
      <w:numFmt w:val="bullet"/>
      <w:lvlText w:val=""/>
      <w:lvlJc w:val="left"/>
      <w:pPr>
        <w:ind w:left="2701" w:hanging="360"/>
      </w:pPr>
      <w:rPr>
        <w:rFonts w:ascii="Wingdings" w:hAnsi="Wingdings" w:hint="default"/>
      </w:rPr>
    </w:lvl>
    <w:lvl w:ilvl="3" w:tplc="08090001" w:tentative="1">
      <w:start w:val="1"/>
      <w:numFmt w:val="bullet"/>
      <w:lvlText w:val=""/>
      <w:lvlJc w:val="left"/>
      <w:pPr>
        <w:ind w:left="3421" w:hanging="360"/>
      </w:pPr>
      <w:rPr>
        <w:rFonts w:ascii="Symbol" w:hAnsi="Symbol" w:hint="default"/>
      </w:rPr>
    </w:lvl>
    <w:lvl w:ilvl="4" w:tplc="08090003" w:tentative="1">
      <w:start w:val="1"/>
      <w:numFmt w:val="bullet"/>
      <w:lvlText w:val="o"/>
      <w:lvlJc w:val="left"/>
      <w:pPr>
        <w:ind w:left="4141" w:hanging="360"/>
      </w:pPr>
      <w:rPr>
        <w:rFonts w:ascii="Courier New" w:hAnsi="Courier New" w:cs="Courier New" w:hint="default"/>
      </w:rPr>
    </w:lvl>
    <w:lvl w:ilvl="5" w:tplc="08090005" w:tentative="1">
      <w:start w:val="1"/>
      <w:numFmt w:val="bullet"/>
      <w:lvlText w:val=""/>
      <w:lvlJc w:val="left"/>
      <w:pPr>
        <w:ind w:left="4861" w:hanging="360"/>
      </w:pPr>
      <w:rPr>
        <w:rFonts w:ascii="Wingdings" w:hAnsi="Wingdings" w:hint="default"/>
      </w:rPr>
    </w:lvl>
    <w:lvl w:ilvl="6" w:tplc="08090001" w:tentative="1">
      <w:start w:val="1"/>
      <w:numFmt w:val="bullet"/>
      <w:lvlText w:val=""/>
      <w:lvlJc w:val="left"/>
      <w:pPr>
        <w:ind w:left="5581" w:hanging="360"/>
      </w:pPr>
      <w:rPr>
        <w:rFonts w:ascii="Symbol" w:hAnsi="Symbol" w:hint="default"/>
      </w:rPr>
    </w:lvl>
    <w:lvl w:ilvl="7" w:tplc="08090003" w:tentative="1">
      <w:start w:val="1"/>
      <w:numFmt w:val="bullet"/>
      <w:lvlText w:val="o"/>
      <w:lvlJc w:val="left"/>
      <w:pPr>
        <w:ind w:left="6301" w:hanging="360"/>
      </w:pPr>
      <w:rPr>
        <w:rFonts w:ascii="Courier New" w:hAnsi="Courier New" w:cs="Courier New" w:hint="default"/>
      </w:rPr>
    </w:lvl>
    <w:lvl w:ilvl="8" w:tplc="08090005" w:tentative="1">
      <w:start w:val="1"/>
      <w:numFmt w:val="bullet"/>
      <w:lvlText w:val=""/>
      <w:lvlJc w:val="left"/>
      <w:pPr>
        <w:ind w:left="7021" w:hanging="360"/>
      </w:pPr>
      <w:rPr>
        <w:rFonts w:ascii="Wingdings" w:hAnsi="Wingdings" w:hint="default"/>
      </w:rPr>
    </w:lvl>
  </w:abstractNum>
  <w:abstractNum w:abstractNumId="17" w15:restartNumberingAfterBreak="0">
    <w:nsid w:val="65E66AEF"/>
    <w:multiLevelType w:val="hybridMultilevel"/>
    <w:tmpl w:val="31784A8A"/>
    <w:lvl w:ilvl="0" w:tplc="15BE58B2">
      <w:start w:val="1"/>
      <w:numFmt w:val="decimal"/>
      <w:lvlText w:val="%1."/>
      <w:lvlJc w:val="left"/>
      <w:pPr>
        <w:ind w:left="541" w:hanging="284"/>
        <w:jc w:val="right"/>
      </w:pPr>
      <w:rPr>
        <w:rFonts w:ascii="Calibri" w:eastAsia="Calibri" w:hAnsi="Calibri" w:cs="Calibri" w:hint="default"/>
        <w:b/>
        <w:bCs/>
        <w:i w:val="0"/>
        <w:iCs w:val="0"/>
        <w:spacing w:val="0"/>
        <w:w w:val="100"/>
        <w:sz w:val="24"/>
        <w:szCs w:val="24"/>
        <w:lang w:val="en-US" w:eastAsia="en-US" w:bidi="ar-SA"/>
      </w:rPr>
    </w:lvl>
    <w:lvl w:ilvl="1" w:tplc="1B42223E">
      <w:numFmt w:val="bullet"/>
      <w:lvlText w:val=""/>
      <w:lvlJc w:val="left"/>
      <w:pPr>
        <w:ind w:left="1261" w:hanging="360"/>
      </w:pPr>
      <w:rPr>
        <w:rFonts w:ascii="Symbol" w:eastAsia="Symbol" w:hAnsi="Symbol" w:cs="Symbol" w:hint="default"/>
        <w:b w:val="0"/>
        <w:bCs w:val="0"/>
        <w:i w:val="0"/>
        <w:iCs w:val="0"/>
        <w:spacing w:val="0"/>
        <w:w w:val="100"/>
        <w:sz w:val="24"/>
        <w:szCs w:val="24"/>
        <w:lang w:val="en-US" w:eastAsia="en-US" w:bidi="ar-SA"/>
      </w:rPr>
    </w:lvl>
    <w:lvl w:ilvl="2" w:tplc="1CA430C0">
      <w:numFmt w:val="bullet"/>
      <w:lvlText w:val="•"/>
      <w:lvlJc w:val="left"/>
      <w:pPr>
        <w:ind w:left="2327" w:hanging="360"/>
      </w:pPr>
      <w:rPr>
        <w:rFonts w:hint="default"/>
        <w:lang w:val="en-US" w:eastAsia="en-US" w:bidi="ar-SA"/>
      </w:rPr>
    </w:lvl>
    <w:lvl w:ilvl="3" w:tplc="B874C79E">
      <w:numFmt w:val="bullet"/>
      <w:lvlText w:val="•"/>
      <w:lvlJc w:val="left"/>
      <w:pPr>
        <w:ind w:left="3395" w:hanging="360"/>
      </w:pPr>
      <w:rPr>
        <w:rFonts w:hint="default"/>
        <w:lang w:val="en-US" w:eastAsia="en-US" w:bidi="ar-SA"/>
      </w:rPr>
    </w:lvl>
    <w:lvl w:ilvl="4" w:tplc="98FEC626">
      <w:numFmt w:val="bullet"/>
      <w:lvlText w:val="•"/>
      <w:lvlJc w:val="left"/>
      <w:pPr>
        <w:ind w:left="4463" w:hanging="360"/>
      </w:pPr>
      <w:rPr>
        <w:rFonts w:hint="default"/>
        <w:lang w:val="en-US" w:eastAsia="en-US" w:bidi="ar-SA"/>
      </w:rPr>
    </w:lvl>
    <w:lvl w:ilvl="5" w:tplc="15AA741E">
      <w:numFmt w:val="bullet"/>
      <w:lvlText w:val="•"/>
      <w:lvlJc w:val="left"/>
      <w:pPr>
        <w:ind w:left="5531" w:hanging="360"/>
      </w:pPr>
      <w:rPr>
        <w:rFonts w:hint="default"/>
        <w:lang w:val="en-US" w:eastAsia="en-US" w:bidi="ar-SA"/>
      </w:rPr>
    </w:lvl>
    <w:lvl w:ilvl="6" w:tplc="06CAEFBE">
      <w:numFmt w:val="bullet"/>
      <w:lvlText w:val="•"/>
      <w:lvlJc w:val="left"/>
      <w:pPr>
        <w:ind w:left="6599" w:hanging="360"/>
      </w:pPr>
      <w:rPr>
        <w:rFonts w:hint="default"/>
        <w:lang w:val="en-US" w:eastAsia="en-US" w:bidi="ar-SA"/>
      </w:rPr>
    </w:lvl>
    <w:lvl w:ilvl="7" w:tplc="E996E814">
      <w:numFmt w:val="bullet"/>
      <w:lvlText w:val="•"/>
      <w:lvlJc w:val="left"/>
      <w:pPr>
        <w:ind w:left="7667" w:hanging="360"/>
      </w:pPr>
      <w:rPr>
        <w:rFonts w:hint="default"/>
        <w:lang w:val="en-US" w:eastAsia="en-US" w:bidi="ar-SA"/>
      </w:rPr>
    </w:lvl>
    <w:lvl w:ilvl="8" w:tplc="D0C48AF0">
      <w:numFmt w:val="bullet"/>
      <w:lvlText w:val="•"/>
      <w:lvlJc w:val="left"/>
      <w:pPr>
        <w:ind w:left="8735" w:hanging="360"/>
      </w:pPr>
      <w:rPr>
        <w:rFonts w:hint="default"/>
        <w:lang w:val="en-US" w:eastAsia="en-US" w:bidi="ar-SA"/>
      </w:rPr>
    </w:lvl>
  </w:abstractNum>
  <w:abstractNum w:abstractNumId="18" w15:restartNumberingAfterBreak="0">
    <w:nsid w:val="6D5763FA"/>
    <w:multiLevelType w:val="hybridMultilevel"/>
    <w:tmpl w:val="994A3C2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EA74171"/>
    <w:multiLevelType w:val="hybridMultilevel"/>
    <w:tmpl w:val="86587384"/>
    <w:lvl w:ilvl="0" w:tplc="08090001">
      <w:start w:val="1"/>
      <w:numFmt w:val="bullet"/>
      <w:lvlText w:val=""/>
      <w:lvlJc w:val="left"/>
      <w:pPr>
        <w:ind w:left="1261" w:hanging="360"/>
      </w:pPr>
      <w:rPr>
        <w:rFonts w:ascii="Symbol" w:hAnsi="Symbol" w:hint="default"/>
      </w:rPr>
    </w:lvl>
    <w:lvl w:ilvl="1" w:tplc="08090003" w:tentative="1">
      <w:start w:val="1"/>
      <w:numFmt w:val="bullet"/>
      <w:lvlText w:val="o"/>
      <w:lvlJc w:val="left"/>
      <w:pPr>
        <w:ind w:left="1981" w:hanging="360"/>
      </w:pPr>
      <w:rPr>
        <w:rFonts w:ascii="Courier New" w:hAnsi="Courier New" w:cs="Courier New" w:hint="default"/>
      </w:rPr>
    </w:lvl>
    <w:lvl w:ilvl="2" w:tplc="08090005" w:tentative="1">
      <w:start w:val="1"/>
      <w:numFmt w:val="bullet"/>
      <w:lvlText w:val=""/>
      <w:lvlJc w:val="left"/>
      <w:pPr>
        <w:ind w:left="2701" w:hanging="360"/>
      </w:pPr>
      <w:rPr>
        <w:rFonts w:ascii="Wingdings" w:hAnsi="Wingdings" w:hint="default"/>
      </w:rPr>
    </w:lvl>
    <w:lvl w:ilvl="3" w:tplc="08090001" w:tentative="1">
      <w:start w:val="1"/>
      <w:numFmt w:val="bullet"/>
      <w:lvlText w:val=""/>
      <w:lvlJc w:val="left"/>
      <w:pPr>
        <w:ind w:left="3421" w:hanging="360"/>
      </w:pPr>
      <w:rPr>
        <w:rFonts w:ascii="Symbol" w:hAnsi="Symbol" w:hint="default"/>
      </w:rPr>
    </w:lvl>
    <w:lvl w:ilvl="4" w:tplc="08090003" w:tentative="1">
      <w:start w:val="1"/>
      <w:numFmt w:val="bullet"/>
      <w:lvlText w:val="o"/>
      <w:lvlJc w:val="left"/>
      <w:pPr>
        <w:ind w:left="4141" w:hanging="360"/>
      </w:pPr>
      <w:rPr>
        <w:rFonts w:ascii="Courier New" w:hAnsi="Courier New" w:cs="Courier New" w:hint="default"/>
      </w:rPr>
    </w:lvl>
    <w:lvl w:ilvl="5" w:tplc="08090005" w:tentative="1">
      <w:start w:val="1"/>
      <w:numFmt w:val="bullet"/>
      <w:lvlText w:val=""/>
      <w:lvlJc w:val="left"/>
      <w:pPr>
        <w:ind w:left="4861" w:hanging="360"/>
      </w:pPr>
      <w:rPr>
        <w:rFonts w:ascii="Wingdings" w:hAnsi="Wingdings" w:hint="default"/>
      </w:rPr>
    </w:lvl>
    <w:lvl w:ilvl="6" w:tplc="08090001" w:tentative="1">
      <w:start w:val="1"/>
      <w:numFmt w:val="bullet"/>
      <w:lvlText w:val=""/>
      <w:lvlJc w:val="left"/>
      <w:pPr>
        <w:ind w:left="5581" w:hanging="360"/>
      </w:pPr>
      <w:rPr>
        <w:rFonts w:ascii="Symbol" w:hAnsi="Symbol" w:hint="default"/>
      </w:rPr>
    </w:lvl>
    <w:lvl w:ilvl="7" w:tplc="08090003" w:tentative="1">
      <w:start w:val="1"/>
      <w:numFmt w:val="bullet"/>
      <w:lvlText w:val="o"/>
      <w:lvlJc w:val="left"/>
      <w:pPr>
        <w:ind w:left="6301" w:hanging="360"/>
      </w:pPr>
      <w:rPr>
        <w:rFonts w:ascii="Courier New" w:hAnsi="Courier New" w:cs="Courier New" w:hint="default"/>
      </w:rPr>
    </w:lvl>
    <w:lvl w:ilvl="8" w:tplc="08090005" w:tentative="1">
      <w:start w:val="1"/>
      <w:numFmt w:val="bullet"/>
      <w:lvlText w:val=""/>
      <w:lvlJc w:val="left"/>
      <w:pPr>
        <w:ind w:left="7021" w:hanging="360"/>
      </w:pPr>
      <w:rPr>
        <w:rFonts w:ascii="Wingdings" w:hAnsi="Wingdings" w:hint="default"/>
      </w:rPr>
    </w:lvl>
  </w:abstractNum>
  <w:abstractNum w:abstractNumId="20" w15:restartNumberingAfterBreak="0">
    <w:nsid w:val="74930C23"/>
    <w:multiLevelType w:val="hybridMultilevel"/>
    <w:tmpl w:val="82F2183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73330DE"/>
    <w:multiLevelType w:val="hybridMultilevel"/>
    <w:tmpl w:val="C288932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7E990688"/>
    <w:multiLevelType w:val="hybridMultilevel"/>
    <w:tmpl w:val="967A2DEC"/>
    <w:lvl w:ilvl="0" w:tplc="35740EC8">
      <w:start w:val="1"/>
      <w:numFmt w:val="upperLetter"/>
      <w:lvlText w:val="%1."/>
      <w:lvlJc w:val="left"/>
      <w:pPr>
        <w:ind w:left="795" w:hanging="255"/>
      </w:pPr>
      <w:rPr>
        <w:rFonts w:ascii="Calibri" w:eastAsia="Calibri" w:hAnsi="Calibri" w:cs="Calibri" w:hint="default"/>
        <w:b w:val="0"/>
        <w:bCs w:val="0"/>
        <w:i w:val="0"/>
        <w:iCs w:val="0"/>
        <w:spacing w:val="-1"/>
        <w:w w:val="100"/>
        <w:sz w:val="24"/>
        <w:szCs w:val="24"/>
        <w:lang w:val="en-US" w:eastAsia="en-US" w:bidi="ar-SA"/>
      </w:rPr>
    </w:lvl>
    <w:lvl w:ilvl="1" w:tplc="93EC4490">
      <w:numFmt w:val="bullet"/>
      <w:lvlText w:val="•"/>
      <w:lvlJc w:val="left"/>
      <w:pPr>
        <w:ind w:left="1807" w:hanging="255"/>
      </w:pPr>
      <w:rPr>
        <w:rFonts w:hint="default"/>
        <w:lang w:val="en-US" w:eastAsia="en-US" w:bidi="ar-SA"/>
      </w:rPr>
    </w:lvl>
    <w:lvl w:ilvl="2" w:tplc="C6D0940A">
      <w:numFmt w:val="bullet"/>
      <w:lvlText w:val="•"/>
      <w:lvlJc w:val="left"/>
      <w:pPr>
        <w:ind w:left="2814" w:hanging="255"/>
      </w:pPr>
      <w:rPr>
        <w:rFonts w:hint="default"/>
        <w:lang w:val="en-US" w:eastAsia="en-US" w:bidi="ar-SA"/>
      </w:rPr>
    </w:lvl>
    <w:lvl w:ilvl="3" w:tplc="EECED34C">
      <w:numFmt w:val="bullet"/>
      <w:lvlText w:val="•"/>
      <w:lvlJc w:val="left"/>
      <w:pPr>
        <w:ind w:left="3821" w:hanging="255"/>
      </w:pPr>
      <w:rPr>
        <w:rFonts w:hint="default"/>
        <w:lang w:val="en-US" w:eastAsia="en-US" w:bidi="ar-SA"/>
      </w:rPr>
    </w:lvl>
    <w:lvl w:ilvl="4" w:tplc="8938CDCE">
      <w:numFmt w:val="bullet"/>
      <w:lvlText w:val="•"/>
      <w:lvlJc w:val="left"/>
      <w:pPr>
        <w:ind w:left="4828" w:hanging="255"/>
      </w:pPr>
      <w:rPr>
        <w:rFonts w:hint="default"/>
        <w:lang w:val="en-US" w:eastAsia="en-US" w:bidi="ar-SA"/>
      </w:rPr>
    </w:lvl>
    <w:lvl w:ilvl="5" w:tplc="0DE0A2FE">
      <w:numFmt w:val="bullet"/>
      <w:lvlText w:val="•"/>
      <w:lvlJc w:val="left"/>
      <w:pPr>
        <w:ind w:left="5835" w:hanging="255"/>
      </w:pPr>
      <w:rPr>
        <w:rFonts w:hint="default"/>
        <w:lang w:val="en-US" w:eastAsia="en-US" w:bidi="ar-SA"/>
      </w:rPr>
    </w:lvl>
    <w:lvl w:ilvl="6" w:tplc="7B70F9E2">
      <w:numFmt w:val="bullet"/>
      <w:lvlText w:val="•"/>
      <w:lvlJc w:val="left"/>
      <w:pPr>
        <w:ind w:left="6842" w:hanging="255"/>
      </w:pPr>
      <w:rPr>
        <w:rFonts w:hint="default"/>
        <w:lang w:val="en-US" w:eastAsia="en-US" w:bidi="ar-SA"/>
      </w:rPr>
    </w:lvl>
    <w:lvl w:ilvl="7" w:tplc="0B9804C8">
      <w:numFmt w:val="bullet"/>
      <w:lvlText w:val="•"/>
      <w:lvlJc w:val="left"/>
      <w:pPr>
        <w:ind w:left="7849" w:hanging="255"/>
      </w:pPr>
      <w:rPr>
        <w:rFonts w:hint="default"/>
        <w:lang w:val="en-US" w:eastAsia="en-US" w:bidi="ar-SA"/>
      </w:rPr>
    </w:lvl>
    <w:lvl w:ilvl="8" w:tplc="BA9C7B1C">
      <w:numFmt w:val="bullet"/>
      <w:lvlText w:val="•"/>
      <w:lvlJc w:val="left"/>
      <w:pPr>
        <w:ind w:left="8856" w:hanging="255"/>
      </w:pPr>
      <w:rPr>
        <w:rFonts w:hint="default"/>
        <w:lang w:val="en-US" w:eastAsia="en-US" w:bidi="ar-SA"/>
      </w:rPr>
    </w:lvl>
  </w:abstractNum>
  <w:num w:numId="1" w16cid:durableId="1862933596">
    <w:abstractNumId w:val="4"/>
  </w:num>
  <w:num w:numId="2" w16cid:durableId="954096878">
    <w:abstractNumId w:val="22"/>
  </w:num>
  <w:num w:numId="3" w16cid:durableId="2059085974">
    <w:abstractNumId w:val="17"/>
  </w:num>
  <w:num w:numId="4" w16cid:durableId="1680546557">
    <w:abstractNumId w:val="5"/>
  </w:num>
  <w:num w:numId="5" w16cid:durableId="158276914">
    <w:abstractNumId w:val="8"/>
  </w:num>
  <w:num w:numId="6" w16cid:durableId="116066780">
    <w:abstractNumId w:val="19"/>
  </w:num>
  <w:num w:numId="7" w16cid:durableId="328288858">
    <w:abstractNumId w:val="2"/>
  </w:num>
  <w:num w:numId="8" w16cid:durableId="1811704334">
    <w:abstractNumId w:val="16"/>
  </w:num>
  <w:num w:numId="9" w16cid:durableId="1024288956">
    <w:abstractNumId w:val="9"/>
  </w:num>
  <w:num w:numId="10" w16cid:durableId="4603292">
    <w:abstractNumId w:val="13"/>
  </w:num>
  <w:num w:numId="11" w16cid:durableId="2050378279">
    <w:abstractNumId w:val="0"/>
  </w:num>
  <w:num w:numId="12" w16cid:durableId="697512074">
    <w:abstractNumId w:val="15"/>
  </w:num>
  <w:num w:numId="13" w16cid:durableId="53742467">
    <w:abstractNumId w:val="11"/>
  </w:num>
  <w:num w:numId="14" w16cid:durableId="917522393">
    <w:abstractNumId w:val="1"/>
  </w:num>
  <w:num w:numId="15" w16cid:durableId="44573395">
    <w:abstractNumId w:val="7"/>
  </w:num>
  <w:num w:numId="16" w16cid:durableId="1293974809">
    <w:abstractNumId w:val="20"/>
  </w:num>
  <w:num w:numId="17" w16cid:durableId="1127431137">
    <w:abstractNumId w:val="18"/>
  </w:num>
  <w:num w:numId="18" w16cid:durableId="1553537427">
    <w:abstractNumId w:val="10"/>
  </w:num>
  <w:num w:numId="19" w16cid:durableId="179321872">
    <w:abstractNumId w:val="21"/>
  </w:num>
  <w:num w:numId="20" w16cid:durableId="1985039587">
    <w:abstractNumId w:val="14"/>
  </w:num>
  <w:num w:numId="21" w16cid:durableId="595290883">
    <w:abstractNumId w:val="6"/>
  </w:num>
  <w:num w:numId="22" w16cid:durableId="314141777">
    <w:abstractNumId w:val="3"/>
  </w:num>
  <w:num w:numId="23" w16cid:durableId="16143398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778"/>
    <w:rsid w:val="0006666F"/>
    <w:rsid w:val="001068E6"/>
    <w:rsid w:val="0019401C"/>
    <w:rsid w:val="00237778"/>
    <w:rsid w:val="003135C1"/>
    <w:rsid w:val="00422CFE"/>
    <w:rsid w:val="004302B9"/>
    <w:rsid w:val="004A7BF4"/>
    <w:rsid w:val="004B47FE"/>
    <w:rsid w:val="005D03F3"/>
    <w:rsid w:val="0063165C"/>
    <w:rsid w:val="006A396B"/>
    <w:rsid w:val="007F5DE1"/>
    <w:rsid w:val="008950B6"/>
    <w:rsid w:val="008D0FD6"/>
    <w:rsid w:val="00B803BD"/>
    <w:rsid w:val="00BB18A8"/>
    <w:rsid w:val="00C35AE1"/>
    <w:rsid w:val="00D61EC1"/>
    <w:rsid w:val="00DF0553"/>
    <w:rsid w:val="00ED3294"/>
    <w:rsid w:val="00F069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B5564"/>
  <w15:docId w15:val="{24A7D9F6-DFB9-4F97-A682-F769F487E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4516" w:hanging="3810"/>
      <w:outlineLvl w:val="0"/>
    </w:pPr>
    <w:rPr>
      <w:rFonts w:ascii="Times New Roman" w:eastAsia="Times New Roman" w:hAnsi="Times New Roman" w:cs="Times New Roman"/>
      <w:b/>
      <w:bCs/>
      <w:sz w:val="32"/>
      <w:szCs w:val="32"/>
    </w:rPr>
  </w:style>
  <w:style w:type="paragraph" w:styleId="Heading2">
    <w:name w:val="heading 2"/>
    <w:basedOn w:val="Normal"/>
    <w:uiPriority w:val="9"/>
    <w:unhideWhenUsed/>
    <w:qFormat/>
    <w:pPr>
      <w:ind w:left="541"/>
      <w:outlineLvl w:val="1"/>
    </w:pPr>
    <w:rPr>
      <w:b/>
      <w:bCs/>
      <w:sz w:val="24"/>
      <w:szCs w:val="24"/>
    </w:rPr>
  </w:style>
  <w:style w:type="paragraph" w:styleId="Heading3">
    <w:name w:val="heading 3"/>
    <w:basedOn w:val="Normal"/>
    <w:uiPriority w:val="9"/>
    <w:unhideWhenUsed/>
    <w:qFormat/>
    <w:pPr>
      <w:ind w:left="541"/>
      <w:outlineLvl w:val="2"/>
    </w:pPr>
    <w:rPr>
      <w:b/>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290"/>
      <w:ind w:left="1587"/>
    </w:pPr>
    <w:rPr>
      <w:b/>
      <w:bCs/>
      <w:sz w:val="72"/>
      <w:szCs w:val="72"/>
    </w:rPr>
  </w:style>
  <w:style w:type="paragraph" w:styleId="ListParagraph">
    <w:name w:val="List Paragraph"/>
    <w:basedOn w:val="Normal"/>
    <w:uiPriority w:val="1"/>
    <w:qFormat/>
    <w:pPr>
      <w:ind w:left="1261" w:hanging="360"/>
    </w:pPr>
  </w:style>
  <w:style w:type="paragraph" w:customStyle="1" w:styleId="TableParagraph">
    <w:name w:val="Table Paragraph"/>
    <w:basedOn w:val="Normal"/>
    <w:uiPriority w:val="1"/>
    <w:qFormat/>
    <w:pPr>
      <w:spacing w:before="177"/>
      <w:ind w:left="108"/>
    </w:pPr>
  </w:style>
  <w:style w:type="paragraph" w:styleId="TOCHeading">
    <w:name w:val="TOC Heading"/>
    <w:basedOn w:val="Heading1"/>
    <w:next w:val="Normal"/>
    <w:uiPriority w:val="39"/>
    <w:unhideWhenUsed/>
    <w:qFormat/>
    <w:rsid w:val="00BB18A8"/>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rPr>
  </w:style>
  <w:style w:type="paragraph" w:styleId="TOC1">
    <w:name w:val="toc 1"/>
    <w:basedOn w:val="Normal"/>
    <w:next w:val="Normal"/>
    <w:autoRedefine/>
    <w:uiPriority w:val="39"/>
    <w:unhideWhenUsed/>
    <w:rsid w:val="005D03F3"/>
    <w:pPr>
      <w:tabs>
        <w:tab w:val="left" w:pos="480"/>
        <w:tab w:val="right" w:leader="dot" w:pos="10801"/>
      </w:tabs>
      <w:spacing w:after="100"/>
    </w:pPr>
  </w:style>
  <w:style w:type="character" w:styleId="Hyperlink">
    <w:name w:val="Hyperlink"/>
    <w:basedOn w:val="DefaultParagraphFont"/>
    <w:uiPriority w:val="99"/>
    <w:unhideWhenUsed/>
    <w:rsid w:val="00BB18A8"/>
    <w:rPr>
      <w:color w:val="0000FF" w:themeColor="hyperlink"/>
      <w:u w:val="single"/>
    </w:rPr>
  </w:style>
  <w:style w:type="paragraph" w:styleId="TOC2">
    <w:name w:val="toc 2"/>
    <w:basedOn w:val="Normal"/>
    <w:next w:val="Normal"/>
    <w:autoRedefine/>
    <w:uiPriority w:val="39"/>
    <w:unhideWhenUsed/>
    <w:rsid w:val="00BB18A8"/>
    <w:pPr>
      <w:spacing w:after="100"/>
      <w:ind w:left="220"/>
    </w:pPr>
  </w:style>
  <w:style w:type="table" w:styleId="TableGrid">
    <w:name w:val="Table Grid"/>
    <w:basedOn w:val="TableNormal"/>
    <w:uiPriority w:val="39"/>
    <w:rsid w:val="001068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666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lotcqualitybadge.org.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4376FC-669B-47DC-9FB3-60922BED5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4313</Words>
  <Characters>24589</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 Hetherington</dc:creator>
  <cp:lastModifiedBy>Joanna Murphy</cp:lastModifiedBy>
  <cp:revision>2</cp:revision>
  <dcterms:created xsi:type="dcterms:W3CDTF">2026-01-19T14:14:00Z</dcterms:created>
  <dcterms:modified xsi:type="dcterms:W3CDTF">2026-01-19T14:14:00Z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2024-10-29T00:00:00Z</vt:filetime>
  </property>
  <property fmtid="{D5CDD505-2E9C-101B-9397-08002B2CF9AE}" pid="3" name="Creator">
    <vt:lpwstr>Microsoft® Word 2019</vt:lpwstr>
  </property>
  <property fmtid="{D5CDD505-2E9C-101B-9397-08002B2CF9AE}" pid="4" name="LastSaved">
    <vt:filetime>2025-09-09T00:00:00Z</vt:filetime>
  </property>
  <property fmtid="{D5CDD505-2E9C-101B-9397-08002B2CF9AE}" pid="5" name="Producer">
    <vt:lpwstr>Microsoft® Word 2019</vt:lpwstr>
  </property>
</Properties>
</file>